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i/>
          <w:iCs/>
          <w:lang w:val="en-US"/>
        </w:rPr>
        <w:t>Press release #2 - February 2020</w:t>
      </w:r>
      <w:r>
        <w:rPr>
          <w:rFonts w:cs="Times New Roman" w:ascii="Times New Roman" w:hAnsi="Times New Roman"/>
          <w:b/>
          <w:bCs/>
          <w:i/>
          <w:iCs/>
          <w:sz w:val="48"/>
          <w:szCs w:val="48"/>
          <w:lang w:val="en-US"/>
        </w:rPr>
        <w:b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784B04"/>
                <w:sz w:val="20"/>
                <w:szCs w:val="20"/>
                <w:u w:val="single"/>
                <w:lang w:val="en-US"/>
              </w:rPr>
              <w:t>2020 SPRING CATALOG – What’s new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784B04"/>
                <w:sz w:val="32"/>
                <w:szCs w:val="32"/>
                <w:lang w:val="en-US"/>
              </w:rPr>
              <w:t xml:space="preserve">Loison’s Filone was created in 1969. In 2020, Dario Loison shares his innovative ideas for your pairings 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  <w:lang w:val="en-US"/>
        </w:rPr>
        <w:t>A FAMILY RECIPE CREATED IN 1969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Loison’s 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Filone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is backed by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50 years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of baking tradition and has its roots in an ancient family recipe. It was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1969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when dad Alessandro and mom Bruna opened their own pastry shop to continue the family’s baking business initiated by grandfather Tranquillo. Back then, this simple, soft leavened cake was called 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Panfrutto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and featured candied fruit and raisins, with an almond glaze finish.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After retrieving and studying dad Alessandro’s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old recipes</w:t>
      </w:r>
      <w:r>
        <w:rPr>
          <w:rFonts w:cs="Times New Roman" w:ascii="Times New Roman" w:hAnsi="Times New Roman"/>
          <w:sz w:val="22"/>
          <w:szCs w:val="22"/>
          <w:lang w:val="en-US"/>
        </w:rPr>
        <w:t>, Dario and Sonia Loison are finally proud to share their interpretation of the family’s original leavened cakes, sure to meet the taste of modern-day palates.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But the innovation aspect does not end there: knowing how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versatile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this type of cake is, Dario Loison is now sharing his tips on how to best enjoy his Filone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all year round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, whether eaten as is or with either a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sweet or savory pairing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. His inspiring ideas will delight your daily breakfasts, as well as your special occasions with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innovative ideas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, such as when pairing 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Filone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with cheese.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  <w:lang w:val="en-US"/>
        </w:rPr>
        <w:t>FILONE FRUTTA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The classic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Filone Frutta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variety features almonds, raisins and candied peel of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Sicilian oranges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, and is finished with a crunchy almond glaze. 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Ideal for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your Sunday breakfast or brunch.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Serving suggestion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as is.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Pairing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with a glass of milk, in the most traditional way for a sweet bread that was invented over 50 years ago.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  <w:lang w:val="en-US"/>
        </w:rPr>
        <w:t>FILONE UVA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The strength of this variety of 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Filone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lies in the presence of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sweet Turkish raisins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from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 xml:space="preserve">seedless </w:t>
      </w:r>
      <w:r>
        <w:rPr>
          <w:rFonts w:cs="Times New Roman" w:ascii="Times New Roman" w:hAnsi="Times New Roman"/>
          <w:sz w:val="22"/>
          <w:szCs w:val="22"/>
          <w:lang w:val="en-US"/>
        </w:rPr>
        <w:t>grapes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en-US"/>
        </w:rPr>
        <w:t>that were dried out in the sun.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Ideal for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your Sunday brunch.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Serving suggestion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sliced, toasted and topped with fresh cheese, such as Asiago.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Pairing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try it with a glass of dark beer.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2"/>
          <w:szCs w:val="22"/>
          <w:lang w:val="en-US"/>
        </w:rPr>
      </w:pP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  <w:lang w:val="en-US"/>
        </w:rPr>
        <w:t>FILONE CIOCCOLATO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A naturally leavened cake dotted with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dark chocolate morsels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and covered with icing made from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premium hazelnuts grown in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Piedmont</w:t>
      </w:r>
      <w:r>
        <w:rPr>
          <w:rFonts w:cs="Times New Roman" w:ascii="Times New Roman" w:hAnsi="Times New Roman"/>
          <w:sz w:val="22"/>
          <w:szCs w:val="22"/>
          <w:lang w:val="en-US"/>
        </w:rPr>
        <w:t>, cocoa powder and sugar crystals.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Ideal for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sharing with your friends.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Serving suggestion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try it in a French toast version topped with fresh strawberries, or slice it and top with whipped cream and cherries in heavy syrup.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Pairing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with a shot of fortified wine.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color w:val="784B04"/>
          <w:sz w:val="22"/>
          <w:szCs w:val="22"/>
          <w:lang w:val="en-US"/>
        </w:rPr>
        <w:t>FILONE PERE E SPEZIE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This variety features a scrumptious blend of semi-candied bits of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pear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, skillfully combined with a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mix of choice spices</w:t>
      </w:r>
      <w:r>
        <w:rPr>
          <w:rFonts w:cs="Times New Roman" w:ascii="Times New Roman" w:hAnsi="Times New Roman"/>
          <w:sz w:val="22"/>
          <w:szCs w:val="22"/>
          <w:lang w:val="en-US"/>
        </w:rPr>
        <w:t>. Topped with light sugar icing.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Ideal for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an untraditional pairing with a platter of cheeses or cold cuts.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Serving suggestion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: cubed or cut into strips, then toasted in the oven until crunchy.</w:t>
        <w:br/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en-US"/>
        </w:rPr>
        <w:t>Pairing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 xml:space="preserve">: it varies depending on what you are having with it. Dario recommends you serve it with a glass of fine Italian “Metodo Classico”. From the Trentino region in the north to the island of Sicily in the south, Italy boasts an extensive selection of wonderful sparkling wines.  </w:t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ind w:left="709" w:hanging="0"/>
        <w:rPr>
          <w:rFonts w:ascii="Times New Roman" w:hAnsi="Times New Roman" w:cs="Times New Roman"/>
          <w:sz w:val="22"/>
          <w:szCs w:val="22"/>
          <w:lang w:val="en-US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-65405</wp:posOffset>
            </wp:positionH>
            <wp:positionV relativeFrom="paragraph">
              <wp:posOffset>16510</wp:posOffset>
            </wp:positionV>
            <wp:extent cx="493395" cy="464185"/>
            <wp:effectExtent l="0" t="0" r="0" b="0"/>
            <wp:wrapNone/>
            <wp:docPr id="1" name="Immagin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784B04"/>
          <w:sz w:val="22"/>
          <w:szCs w:val="22"/>
          <w:lang w:val="en-US"/>
        </w:rPr>
        <w:t>A</w:t>
      </w:r>
      <w:r>
        <w:rPr>
          <w:rFonts w:cs="Times New Roman" w:ascii="Times New Roman" w:hAnsi="Times New Roman"/>
          <w:b/>
          <w:bCs/>
          <w:color w:val="784B04"/>
          <w:sz w:val="22"/>
          <w:szCs w:val="22"/>
          <w:lang w:val="en-US"/>
        </w:rPr>
        <w:t xml:space="preserve"> NEW LOOK FOR THE PACKAGING HONORING THE RECIPE’S 50TH ANNIVERSARY</w:t>
      </w:r>
    </w:p>
    <w:p>
      <w:pPr>
        <w:pStyle w:val="Normal"/>
        <w:ind w:left="709" w:hanging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Creative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,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functional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and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original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. These are be the three key adjectives that we would use to describe Loison’s new packaging for the </w:t>
      </w: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Filone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line. The design aptly showcases and celebrates the history of this craft baked product. Once you open the box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like a book</w:t>
      </w:r>
      <w:r>
        <w:rPr>
          <w:rFonts w:cs="Times New Roman" w:ascii="Times New Roman" w:hAnsi="Times New Roman"/>
          <w:sz w:val="22"/>
          <w:szCs w:val="22"/>
          <w:lang w:val="en-US"/>
        </w:rPr>
        <w:t>, you get to appreciate the smart concept of keeping the 450-gram baked product well protected and easy to serve.</w:t>
      </w:r>
    </w:p>
    <w:p>
      <w:pPr>
        <w:pStyle w:val="Normal"/>
        <w:ind w:left="709" w:hanging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The packaging design truly reflects the hard work that is behind every Loison’s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project. Through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research and clear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product information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, the company strives to offer products featuring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reliable and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functional features</w:t>
      </w:r>
      <w:r>
        <w:rPr>
          <w:rFonts w:cs="Times New Roman" w:ascii="Times New Roman" w:hAnsi="Times New Roman"/>
          <w:sz w:val="22"/>
          <w:szCs w:val="22"/>
          <w:lang w:val="en-US"/>
        </w:rPr>
        <w:t>, whilst communicating in a transparent manner. Reuse the sweet bread carton as a useful container in your kitchen cabinets.</w:t>
      </w:r>
    </w:p>
    <w:p>
      <w:pPr>
        <w:pStyle w:val="Normal"/>
        <w:spacing w:lineRule="atLeast" w:line="200"/>
        <w:ind w:left="709" w:hanging="0"/>
        <w:rPr>
          <w:rFonts w:ascii="Times New Roman" w:hAnsi="Times New Roman" w:cs="Times New Roman"/>
          <w:i/>
          <w:i/>
          <w:iCs/>
          <w:sz w:val="22"/>
          <w:szCs w:val="22"/>
          <w:lang w:val="en-US"/>
        </w:rPr>
      </w:pPr>
      <w:r>
        <w:rPr>
          <w:rFonts w:cs="Times New Roman" w:ascii="Times New Roman" w:hAnsi="Times New Roman"/>
          <w:i/>
          <w:iCs/>
          <w:sz w:val="22"/>
          <w:szCs w:val="22"/>
          <w:lang w:val="en-US"/>
        </w:rPr>
        <w:t>See page 83 of the 2020 Spring catalog.</w:t>
      </w:r>
    </w:p>
    <w:p>
      <w:pPr>
        <w:pStyle w:val="Normal"/>
        <w:spacing w:lineRule="atLeast" w:line="200" w:before="280" w:after="0"/>
        <w:ind w:left="0" w:hanging="0"/>
        <w:rPr>
          <w:rFonts w:ascii="Times New Roman" w:hAnsi="Times New Roman" w:eastAsia="Calibri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b/>
          <w:bCs/>
          <w:i/>
          <w:iCs/>
          <w:color w:val="784B04"/>
          <w:sz w:val="22"/>
          <w:szCs w:val="22"/>
          <w:shd w:fill="FFFFFF" w:val="clear"/>
          <w:lang w:val="en-US"/>
        </w:rPr>
        <w:t>When mother fed us bread, it was really a matter of her handing out love</w:t>
      </w:r>
      <w:r>
        <w:rPr>
          <w:rFonts w:cs="Times New Roman" w:ascii="Times New Roman" w:hAnsi="Times New Roman"/>
          <w:b/>
          <w:bCs/>
          <w:color w:val="784B04"/>
          <w:sz w:val="22"/>
          <w:szCs w:val="22"/>
          <w:shd w:fill="FFFFFF" w:val="clear"/>
          <w:lang w:val="en-US"/>
        </w:rPr>
        <w:t>.</w:t>
      </w:r>
      <w:r>
        <w:rPr>
          <w:rStyle w:val="Enfasi"/>
          <w:rFonts w:cs="Times New Roman" w:ascii="Times New Roman" w:hAnsi="Times New Roman"/>
          <w:b/>
          <w:bCs/>
          <w:color w:val="784B04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784B04"/>
          <w:sz w:val="22"/>
          <w:szCs w:val="22"/>
          <w:lang w:val="en-US"/>
        </w:rPr>
        <w:t>(Chef Joel Robuchon)</w:t>
      </w:r>
    </w:p>
    <w:p>
      <w:pPr>
        <w:pStyle w:val="Normal"/>
        <w:spacing w:lineRule="atLeast" w:line="200" w:before="280" w:after="0"/>
        <w:rPr>
          <w:rFonts w:ascii="Times New Roman" w:hAnsi="Times New Roman" w:eastAsia="Calibri" w:cs="Times New Roman"/>
          <w:b/>
          <w:b/>
          <w:bCs/>
          <w:sz w:val="22"/>
          <w:szCs w:val="22"/>
          <w:lang w:val="en-US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lang w:val="en-US"/>
        </w:rPr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 w:ascii="Times New Roman" w:hAnsi="Times New Roman"/>
          <w:b/>
          <w:bCs/>
          <w:sz w:val="18"/>
          <w:szCs w:val="18"/>
          <w:lang w:val="en-US"/>
        </w:rPr>
        <w:t>Press Info:</w:t>
        <w:br/>
      </w:r>
      <w:hyperlink r:id="rId3">
        <w:r>
          <w:rPr>
            <w:rStyle w:val="CollegamentoInternet"/>
            <w:rFonts w:eastAsia="Calibri" w:cs="Times New Roman" w:ascii="Times New Roman" w:hAnsi="Times New Roman"/>
            <w:color w:val="auto"/>
            <w:sz w:val="18"/>
            <w:szCs w:val="18"/>
            <w:u w:val="none"/>
            <w:lang w:val="en-US"/>
          </w:rPr>
          <w:t>press@loison.com</w:t>
        </w:r>
      </w:hyperlink>
      <w:r>
        <w:rPr>
          <w:rFonts w:eastAsia="Calibri" w:cs="Times New Roman" w:ascii="Times New Roman" w:hAnsi="Times New Roman"/>
          <w:sz w:val="18"/>
          <w:szCs w:val="18"/>
          <w:lang w:val="en-US"/>
        </w:rPr>
        <w:br/>
        <w:t>Giulia Marruccelli +39 347 0452739</w:t>
        <w:br/>
        <w:t>Dario Loison +39 348 4106615</w:t>
        <w:br/>
      </w:r>
      <w:hyperlink r:id="rId4">
        <w:r>
          <w:rPr>
            <w:rStyle w:val="CollegamentoInternet"/>
            <w:rFonts w:eastAsia="Calibri" w:cs="Times New Roman" w:ascii="Times New Roman" w:hAnsi="Times New Roman"/>
            <w:color w:val="auto"/>
            <w:sz w:val="18"/>
            <w:szCs w:val="18"/>
            <w:u w:val="none"/>
            <w:lang w:val="en-US"/>
          </w:rPr>
          <w:t>www.loison.com</w:t>
        </w:r>
      </w:hyperlink>
      <w:r>
        <w:rPr>
          <w:rFonts w:eastAsia="Calibri" w:cs="Times New Roman" w:ascii="Times New Roman" w:hAnsi="Times New Roman"/>
          <w:sz w:val="18"/>
          <w:szCs w:val="18"/>
          <w:lang w:val="en-US"/>
        </w:rPr>
        <w:t xml:space="preserve"> - press.loison.com  </w:t>
        <w:br/>
      </w:r>
      <w:hyperlink r:id="rId5">
        <w:r>
          <w:rPr>
            <w:rStyle w:val="CollegamentoInternet"/>
            <w:rFonts w:eastAsia="Calibri" w:cs="Times New Roman" w:ascii="Times New Roman" w:hAnsi="Times New Roman"/>
            <w:color w:val="auto"/>
            <w:sz w:val="18"/>
            <w:szCs w:val="18"/>
            <w:u w:val="none"/>
            <w:lang w:val="en-US"/>
          </w:rPr>
          <w:t>www.insolitopanettone.com</w:t>
        </w:r>
      </w:hyperlink>
      <w:r>
        <w:rPr>
          <w:rFonts w:eastAsia="Calibri" w:cs="Times New Roman" w:ascii="Times New Roman" w:hAnsi="Times New Roman"/>
          <w:sz w:val="18"/>
          <w:szCs w:val="18"/>
          <w:lang w:val="en-US"/>
        </w:rPr>
        <w:t xml:space="preserve"> </w:t>
      </w:r>
    </w:p>
    <w:sectPr>
      <w:headerReference w:type="default" r:id="rId6"/>
      <w:type w:val="nextPage"/>
      <w:pgSz w:w="11906" w:h="16838"/>
      <w:pgMar w:left="1134" w:right="1134" w:header="1134" w:top="1693" w:footer="0" w:bottom="108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6120130" cy="1263650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9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>
    <w:name w:val="ListLabel 15"/>
    <w:qFormat/>
    <w:rPr>
      <w:rFonts w:ascii="Times New Roman" w:hAnsi="Times New Roman" w:eastAsia="Calibri" w:cs="Times New Roman"/>
      <w:color w:val="auto"/>
      <w:sz w:val="18"/>
      <w:szCs w:val="18"/>
      <w:u w:val="none"/>
      <w:lang w:val="en-US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loison.com" TargetMode="External"/><Relationship Id="rId4" Type="http://schemas.openxmlformats.org/officeDocument/2006/relationships/hyperlink" Target="http://www.loison.com/" TargetMode="External"/><Relationship Id="rId5" Type="http://schemas.openxmlformats.org/officeDocument/2006/relationships/hyperlink" Target="http://www.insolitopanettone.com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LibreOffice/6.2.5.2$Windows_X86_64 LibreOffice_project/1ec314fa52f458adc18c4f025c545a4e8b22c159</Application>
  <Pages>2</Pages>
  <Words>647</Words>
  <Characters>3306</Characters>
  <CharactersWithSpaces>3930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2020-03-03T20:54:00Z</dcterms:created>
  <dc:creator>Elena Jones</dc:creator>
  <dc:description/>
  <dc:language>it-IT</dc:language>
  <cp:lastModifiedBy/>
  <cp:lastPrinted>2020-02-04T08:13:00Z</cp:lastPrinted>
  <dcterms:modified xsi:type="dcterms:W3CDTF">2020-03-09T14:52:05Z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