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lang w:val="en-US"/>
        </w:rPr>
      </w:pPr>
      <w:r>
        <w:rPr>
          <w:rFonts w:cs="Times New Roman" w:ascii="Times New Roman" w:hAnsi="Times New Roman"/>
          <w:i/>
          <w:iCs/>
          <w:lang w:val="en-US"/>
        </w:rPr>
        <w:t>Press release #15 – June 12, 2020</w:t>
      </w:r>
      <w:r>
        <w:rPr>
          <w:rFonts w:cs="Times New Roman" w:ascii="Times New Roman" w:hAnsi="Times New Roman"/>
          <w:b/>
          <w:bCs/>
          <w:i/>
          <w:iCs/>
          <w:sz w:val="48"/>
          <w:szCs w:val="48"/>
          <w:lang w:val="en-US"/>
        </w:rPr>
        <w:br/>
      </w:r>
      <w:bookmarkStart w:id="0" w:name="__DdeLink__1838_4172873431"/>
      <w:bookmarkEnd w:id="0"/>
    </w:p>
    <w:p>
      <w:pPr>
        <w:pStyle w:val="Normal"/>
        <w:rPr>
          <w:rFonts w:ascii="Times New Roman" w:hAnsi="Times New Roman" w:cs="Times New Roman"/>
          <w:lang w:val="en-US"/>
        </w:rPr>
      </w:pPr>
      <w:r>
        <w:rPr>
          <w:rFonts w:cs="Times New Roman" w:ascii="Times New Roman" w:hAnsi="Times New Roman"/>
          <w:b/>
          <w:bCs/>
          <w:color w:val="4B2204"/>
          <w:sz w:val="40"/>
          <w:szCs w:val="40"/>
          <w:lang w:val="en-US"/>
        </w:rPr>
        <w:t>Papers.Loison.com: an online collection of 12 years’ worth of corporate publications</w:t>
      </w:r>
    </w:p>
    <w:p>
      <w:pPr>
        <w:pStyle w:val="Normal"/>
        <w:rPr>
          <w:rFonts w:ascii="Times New Roman" w:hAnsi="Times New Roman" w:cs="Times New Roman"/>
          <w:color w:val="4B2204"/>
          <w:lang w:val="en-US"/>
        </w:rPr>
      </w:pPr>
      <w:r>
        <w:rPr>
          <w:rFonts w:cs="Times New Roman" w:ascii="Times New Roman" w:hAnsi="Times New Roman"/>
          <w:color w:val="4B2204"/>
          <w:lang w:val="en-US"/>
        </w:rPr>
      </w:r>
    </w:p>
    <w:p>
      <w:pPr>
        <w:pStyle w:val="Normal"/>
        <w:rPr/>
      </w:pPr>
      <w:r>
        <w:rPr>
          <w:rFonts w:cs="Times New Roman" w:ascii="Times New Roman" w:hAnsi="Times New Roman"/>
          <w:i/>
          <w:iCs/>
          <w:color w:val="4B2204"/>
          <w:sz w:val="28"/>
          <w:szCs w:val="28"/>
          <w:lang w:val="en-US"/>
        </w:rPr>
        <w:t xml:space="preserve">Loison adds a new digital space to the existing </w:t>
      </w:r>
      <w:hyperlink r:id="rId2">
        <w:r>
          <w:rPr>
            <w:rStyle w:val="CollegamentoInternet"/>
            <w:rFonts w:cs="Times New Roman" w:ascii="Times New Roman" w:hAnsi="Times New Roman"/>
            <w:b/>
            <w:bCs/>
            <w:i/>
            <w:iCs/>
            <w:color w:val="4B2204"/>
            <w:sz w:val="28"/>
            <w:szCs w:val="28"/>
            <w:lang w:val="en-US"/>
          </w:rPr>
          <w:t>Loison.com</w:t>
        </w:r>
      </w:hyperlink>
      <w:r>
        <w:rPr>
          <w:rFonts w:cs="Times New Roman" w:ascii="Times New Roman" w:hAnsi="Times New Roman"/>
          <w:i/>
          <w:iCs/>
          <w:color w:val="4B2204"/>
          <w:sz w:val="28"/>
          <w:szCs w:val="28"/>
          <w:lang w:val="en-US"/>
        </w:rPr>
        <w:t xml:space="preserve">, </w:t>
      </w:r>
      <w:hyperlink r:id="rId3">
        <w:r>
          <w:rPr>
            <w:rStyle w:val="CollegamentoInternet"/>
            <w:rFonts w:cs="Times New Roman" w:ascii="Times New Roman" w:hAnsi="Times New Roman"/>
            <w:b/>
            <w:bCs/>
            <w:i/>
            <w:iCs/>
            <w:color w:val="4B2204"/>
            <w:sz w:val="28"/>
            <w:szCs w:val="28"/>
            <w:lang w:val="en-US"/>
          </w:rPr>
          <w:t>Press</w:t>
        </w:r>
      </w:hyperlink>
      <w:r>
        <w:rPr>
          <w:rFonts w:cs="Times New Roman" w:ascii="Times New Roman" w:hAnsi="Times New Roman"/>
          <w:i/>
          <w:iCs/>
          <w:color w:val="4B2204"/>
          <w:sz w:val="28"/>
          <w:szCs w:val="28"/>
          <w:lang w:val="en-US"/>
        </w:rPr>
        <w:t xml:space="preserve">, </w:t>
      </w:r>
      <w:hyperlink r:id="rId4">
        <w:r>
          <w:rPr>
            <w:rStyle w:val="CollegamentoInternet"/>
            <w:rFonts w:cs="Times New Roman" w:ascii="Times New Roman" w:hAnsi="Times New Roman"/>
            <w:b/>
            <w:bCs/>
            <w:i/>
            <w:iCs/>
            <w:color w:val="4B2204"/>
            <w:sz w:val="28"/>
            <w:szCs w:val="28"/>
            <w:lang w:val="en-US"/>
          </w:rPr>
          <w:t>Insolito Panettone</w:t>
        </w:r>
      </w:hyperlink>
      <w:r>
        <w:rPr>
          <w:rFonts w:cs="Times New Roman" w:ascii="Times New Roman" w:hAnsi="Times New Roman"/>
          <w:i/>
          <w:iCs/>
          <w:color w:val="4B2204"/>
          <w:sz w:val="28"/>
          <w:szCs w:val="28"/>
          <w:lang w:val="en-US"/>
        </w:rPr>
        <w:t xml:space="preserve">, </w:t>
      </w:r>
      <w:hyperlink r:id="rId5">
        <w:r>
          <w:rPr>
            <w:rStyle w:val="CollegamentoInternet"/>
            <w:rFonts w:cs="Times New Roman" w:ascii="Times New Roman" w:hAnsi="Times New Roman"/>
            <w:b/>
            <w:bCs/>
            <w:i/>
            <w:iCs/>
            <w:color w:val="4B2204"/>
            <w:sz w:val="28"/>
            <w:szCs w:val="28"/>
            <w:lang w:val="en-US"/>
          </w:rPr>
          <w:t>Loison Museum</w:t>
        </w:r>
      </w:hyperlink>
      <w:r>
        <w:rPr>
          <w:rFonts w:cs="Times New Roman" w:ascii="Times New Roman" w:hAnsi="Times New Roman"/>
          <w:i/>
          <w:iCs/>
          <w:color w:val="4B2204"/>
          <w:sz w:val="28"/>
          <w:szCs w:val="28"/>
          <w:lang w:val="en-US"/>
        </w:rPr>
        <w:t xml:space="preserve">, </w:t>
      </w:r>
      <w:hyperlink r:id="rId6">
        <w:r>
          <w:rPr>
            <w:rStyle w:val="CollegamentoInternet"/>
            <w:rFonts w:cs="Times New Roman" w:ascii="Times New Roman" w:hAnsi="Times New Roman"/>
            <w:b/>
            <w:bCs/>
            <w:i/>
            <w:iCs/>
            <w:color w:val="4B2204"/>
            <w:sz w:val="28"/>
            <w:szCs w:val="28"/>
            <w:lang w:val="en-US"/>
          </w:rPr>
          <w:t>Biscotti</w:t>
        </w:r>
      </w:hyperlink>
      <w:r>
        <w:rPr>
          <w:rFonts w:cs="Times New Roman" w:ascii="Times New Roman" w:hAnsi="Times New Roman"/>
          <w:i/>
          <w:iCs/>
          <w:color w:val="4B2204"/>
          <w:sz w:val="28"/>
          <w:szCs w:val="28"/>
          <w:lang w:val="en-US"/>
        </w:rPr>
        <w:t xml:space="preserve"> and </w:t>
      </w:r>
      <w:hyperlink r:id="rId7">
        <w:r>
          <w:rPr>
            <w:rStyle w:val="CollegamentoInternet"/>
            <w:rFonts w:cs="Times New Roman" w:ascii="Times New Roman" w:hAnsi="Times New Roman"/>
            <w:b/>
            <w:bCs/>
            <w:i/>
            <w:iCs/>
            <w:color w:val="4B2204"/>
            <w:sz w:val="28"/>
            <w:szCs w:val="28"/>
            <w:lang w:val="en-US"/>
          </w:rPr>
          <w:t>Shop Loison</w:t>
        </w:r>
      </w:hyperlink>
      <w:r>
        <w:rPr>
          <w:rStyle w:val="CollegamentoInternet"/>
          <w:rFonts w:cs="Times New Roman" w:ascii="Times New Roman" w:hAnsi="Times New Roman"/>
          <w:b/>
          <w:bCs/>
          <w:i/>
          <w:iCs/>
          <w:color w:val="4B2204"/>
          <w:sz w:val="28"/>
          <w:szCs w:val="28"/>
          <w:lang w:val="en-US"/>
        </w:rPr>
        <w:t>.</w:t>
      </w:r>
      <w:r>
        <w:rPr>
          <w:rFonts w:cs="Times New Roman" w:ascii="Times New Roman" w:hAnsi="Times New Roman"/>
          <w:i/>
          <w:iCs/>
          <w:color w:val="4B2204"/>
          <w:sz w:val="28"/>
          <w:szCs w:val="28"/>
          <w:lang w:val="en-US"/>
        </w:rPr>
        <w:t xml:space="preserve"> Look at Loison from a different angle, as you browse through catalogs, brochures, monographs and booklets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pPr>
      <w:r>
        <w:rPr>
          <w:rFonts w:cs="Times New Roman" w:ascii="Times New Roman" w:hAnsi="Times New Roman"/>
          <w:lang w:val="en-US"/>
        </w:rPr>
        <w:t>There are many ways of doing corporate storytelling, which is a form of art that involves research and planning. We can use videos and photographs to tell about a company’s history. Even infographics and animations, because letting images speak is easy and cool.</w:t>
      </w:r>
    </w:p>
    <w:p>
      <w:pPr>
        <w:pStyle w:val="Normal"/>
        <w:rPr/>
      </w:pPr>
      <w:r>
        <w:rPr>
          <w:rFonts w:cs="Times New Roman" w:ascii="Times New Roman" w:hAnsi="Times New Roman"/>
          <w:lang w:val="en-US"/>
        </w:rPr>
        <w:t xml:space="preserve">It is, however, much more difficult to tell a story through corporate publications, such as pamphlets, product catalogs and monographs. Dario Loison is doing just that with his company’s new digital space called </w:t>
      </w:r>
      <w:hyperlink r:id="rId8">
        <w:r>
          <w:rPr>
            <w:rStyle w:val="CollegamentoInternet"/>
            <w:rFonts w:cs="Times New Roman" w:ascii="Times New Roman" w:hAnsi="Times New Roman"/>
            <w:b/>
            <w:bCs/>
            <w:color w:val="auto"/>
            <w:lang w:val="en-US"/>
          </w:rPr>
          <w:t>Papers.Loison.com</w:t>
        </w:r>
      </w:hyperlink>
      <w:r>
        <w:rPr>
          <w:rFonts w:cs="Times New Roman" w:ascii="Times New Roman" w:hAnsi="Times New Roman"/>
          <w:lang w:val="en-US"/>
        </w:rPr>
        <w:t xml:space="preserve">. This is the company’s </w:t>
      </w:r>
      <w:r>
        <w:rPr>
          <w:rFonts w:cs="Times New Roman" w:ascii="Times New Roman" w:hAnsi="Times New Roman"/>
          <w:b/>
          <w:bCs/>
          <w:lang w:val="en-US"/>
        </w:rPr>
        <w:t>seventh</w:t>
      </w:r>
      <w:r>
        <w:rPr>
          <w:rFonts w:cs="Times New Roman" w:ascii="Times New Roman" w:hAnsi="Times New Roman"/>
          <w:lang w:val="en-US"/>
        </w:rPr>
        <w:t xml:space="preserve"> website, after </w:t>
      </w:r>
      <w:hyperlink r:id="rId9">
        <w:r>
          <w:rPr>
            <w:rStyle w:val="CollegamentoInternet"/>
            <w:rFonts w:cs="Times New Roman" w:ascii="Times New Roman" w:hAnsi="Times New Roman"/>
            <w:b/>
            <w:bCs/>
            <w:color w:val="auto"/>
            <w:lang w:val="en-US"/>
          </w:rPr>
          <w:t>Loison.com</w:t>
        </w:r>
      </w:hyperlink>
      <w:r>
        <w:rPr>
          <w:rFonts w:cs="Times New Roman" w:ascii="Times New Roman" w:hAnsi="Times New Roman"/>
          <w:lang w:val="en-US"/>
        </w:rPr>
        <w:t xml:space="preserve"> (the institutional site), </w:t>
      </w:r>
      <w:hyperlink r:id="rId10">
        <w:r>
          <w:rPr>
            <w:rStyle w:val="CollegamentoInternet"/>
            <w:rFonts w:cs="Times New Roman" w:ascii="Times New Roman" w:hAnsi="Times New Roman"/>
            <w:b/>
            <w:bCs/>
            <w:color w:val="auto"/>
            <w:lang w:val="en-US"/>
          </w:rPr>
          <w:t>Press</w:t>
        </w:r>
      </w:hyperlink>
      <w:r>
        <w:rPr>
          <w:rFonts w:cs="Times New Roman" w:ascii="Times New Roman" w:hAnsi="Times New Roman"/>
          <w:lang w:val="en-US"/>
        </w:rPr>
        <w:t xml:space="preserve">, </w:t>
      </w:r>
      <w:hyperlink r:id="rId11">
        <w:r>
          <w:rPr>
            <w:rStyle w:val="CollegamentoInternet"/>
            <w:rFonts w:cs="Times New Roman" w:ascii="Times New Roman" w:hAnsi="Times New Roman"/>
            <w:b/>
            <w:bCs/>
            <w:color w:val="auto"/>
            <w:lang w:val="en-US"/>
          </w:rPr>
          <w:t>Insolito Panettone</w:t>
        </w:r>
      </w:hyperlink>
      <w:r>
        <w:rPr>
          <w:rFonts w:cs="Times New Roman" w:ascii="Times New Roman" w:hAnsi="Times New Roman"/>
          <w:lang w:val="en-US"/>
        </w:rPr>
        <w:t xml:space="preserve">, </w:t>
      </w:r>
      <w:hyperlink r:id="rId12">
        <w:r>
          <w:rPr>
            <w:rStyle w:val="CollegamentoInternet"/>
            <w:rFonts w:cs="Times New Roman" w:ascii="Times New Roman" w:hAnsi="Times New Roman"/>
            <w:b/>
            <w:bCs/>
            <w:color w:val="auto"/>
            <w:lang w:val="en-US"/>
          </w:rPr>
          <w:t>Loison Museum</w:t>
        </w:r>
      </w:hyperlink>
      <w:r>
        <w:rPr>
          <w:rFonts w:cs="Times New Roman" w:ascii="Times New Roman" w:hAnsi="Times New Roman"/>
          <w:lang w:val="en-US"/>
        </w:rPr>
        <w:t xml:space="preserve">, </w:t>
      </w:r>
      <w:hyperlink r:id="rId13">
        <w:r>
          <w:rPr>
            <w:rStyle w:val="CollegamentoInternet"/>
            <w:rFonts w:cs="Times New Roman" w:ascii="Times New Roman" w:hAnsi="Times New Roman"/>
            <w:b/>
            <w:bCs/>
            <w:color w:val="auto"/>
            <w:lang w:val="en-US"/>
          </w:rPr>
          <w:t>Biscotti</w:t>
        </w:r>
      </w:hyperlink>
      <w:r>
        <w:rPr>
          <w:rFonts w:cs="Times New Roman" w:ascii="Times New Roman" w:hAnsi="Times New Roman"/>
          <w:lang w:val="en-US"/>
        </w:rPr>
        <w:t xml:space="preserve"> and </w:t>
      </w:r>
      <w:hyperlink r:id="rId14">
        <w:r>
          <w:rPr>
            <w:rStyle w:val="CollegamentoInternet"/>
            <w:rFonts w:cs="Times New Roman" w:ascii="Times New Roman" w:hAnsi="Times New Roman"/>
            <w:b/>
            <w:bCs/>
            <w:color w:val="auto"/>
            <w:lang w:val="en-US"/>
          </w:rPr>
          <w:t>Shop Loison</w:t>
        </w:r>
      </w:hyperlink>
      <w:r>
        <w:rPr>
          <w:rStyle w:val="CollegamentoInternet"/>
          <w:rFonts w:cs="Times New Roman" w:ascii="Times New Roman" w:hAnsi="Times New Roman"/>
          <w:b/>
          <w:bCs/>
          <w:color w:val="auto"/>
          <w:lang w:val="en-US"/>
        </w:rPr>
        <w:t>.</w:t>
      </w:r>
      <w:r>
        <w:rPr>
          <w:rFonts w:cs="Times New Roman" w:ascii="Times New Roman" w:hAnsi="Times New Roman"/>
          <w:lang w:val="en-US"/>
        </w:rPr>
        <w:t xml:space="preserve"> </w:t>
      </w:r>
    </w:p>
    <w:p>
      <w:pPr>
        <w:pStyle w:val="Normal"/>
        <w:rPr/>
      </w:pPr>
      <w:r>
        <w:rPr>
          <w:rFonts w:cs="Times New Roman" w:ascii="Times New Roman" w:hAnsi="Times New Roman"/>
          <w:i/>
          <w:iCs/>
          <w:lang w:val="en-US"/>
        </w:rPr>
        <w:t>“</w:t>
      </w:r>
      <w:r>
        <w:rPr>
          <w:rFonts w:cs="Times New Roman" w:ascii="Times New Roman" w:hAnsi="Times New Roman"/>
          <w:i/>
          <w:iCs/>
          <w:lang w:val="en-US"/>
        </w:rPr>
        <w:t>Papers.Loison.com</w:t>
      </w:r>
      <w:r>
        <w:rPr>
          <w:rFonts w:cs="Times New Roman" w:ascii="Times New Roman" w:hAnsi="Times New Roman"/>
          <w:lang w:val="en-US"/>
        </w:rPr>
        <w:t xml:space="preserve"> - Dario Loison explains - </w:t>
      </w:r>
      <w:r>
        <w:rPr>
          <w:rFonts w:cs="Times New Roman" w:ascii="Times New Roman" w:hAnsi="Times New Roman"/>
          <w:i/>
          <w:iCs/>
          <w:lang w:val="en-US"/>
        </w:rPr>
        <w:t xml:space="preserve">is a testament to our company's documentary heritage and the operational history of the Loison family’s management over three generations. This valuable collection is the written legacy documenting our dedicated work. We gathered </w:t>
      </w:r>
      <w:r>
        <w:rPr>
          <w:rFonts w:cs="Times New Roman" w:ascii="Times New Roman" w:hAnsi="Times New Roman"/>
          <w:b/>
          <w:bCs/>
          <w:i/>
          <w:iCs/>
          <w:lang w:val="en-US"/>
        </w:rPr>
        <w:t>12 years’ worth of publications</w:t>
      </w:r>
      <w:r>
        <w:rPr>
          <w:rFonts w:cs="Times New Roman" w:ascii="Times New Roman" w:hAnsi="Times New Roman"/>
          <w:i/>
          <w:iCs/>
          <w:lang w:val="en-US"/>
        </w:rPr>
        <w:t>, consisting of material that our company has produced for b2b communication and, to a lesser extent, also for b2c. With a functional approach in mind, everything is entirely browsable”.</w:t>
      </w:r>
    </w:p>
    <w:p>
      <w:pPr>
        <w:pStyle w:val="Normal"/>
        <w:rPr/>
      </w:pPr>
      <w:r>
        <w:rPr>
          <w:rFonts w:cs="Times New Roman" w:ascii="Times New Roman" w:hAnsi="Times New Roman"/>
          <w:i/>
          <w:iCs/>
          <w:lang w:val="en-US"/>
        </w:rPr>
        <w:t>“</w:t>
      </w:r>
      <w:r>
        <w:rPr>
          <w:rFonts w:cs="Times New Roman" w:ascii="Times New Roman" w:hAnsi="Times New Roman"/>
          <w:i/>
          <w:iCs/>
          <w:lang w:val="en-US"/>
        </w:rPr>
        <w:t xml:space="preserve">In this virtual space - </w:t>
      </w:r>
      <w:r>
        <w:rPr>
          <w:rFonts w:cs="Times New Roman" w:ascii="Times New Roman" w:hAnsi="Times New Roman"/>
          <w:lang w:val="en-US"/>
        </w:rPr>
        <w:t>Loison</w:t>
      </w:r>
      <w:r>
        <w:rPr>
          <w:rFonts w:cs="Times New Roman" w:ascii="Times New Roman" w:hAnsi="Times New Roman"/>
          <w:i/>
          <w:iCs/>
          <w:lang w:val="en-US"/>
        </w:rPr>
        <w:t xml:space="preserve"> </w:t>
      </w:r>
      <w:r>
        <w:rPr>
          <w:rFonts w:cs="Times New Roman" w:ascii="Times New Roman" w:hAnsi="Times New Roman"/>
          <w:lang w:val="en-US"/>
        </w:rPr>
        <w:t xml:space="preserve">continues </w:t>
      </w:r>
      <w:r>
        <w:rPr>
          <w:rFonts w:cs="Times New Roman" w:ascii="Times New Roman" w:hAnsi="Times New Roman"/>
          <w:i/>
          <w:iCs/>
          <w:lang w:val="en-US"/>
        </w:rPr>
        <w:t xml:space="preserve">– viewers will find the milestones of our </w:t>
      </w:r>
      <w:r>
        <w:rPr>
          <w:rFonts w:cs="Times New Roman" w:ascii="Times New Roman" w:hAnsi="Times New Roman"/>
          <w:b/>
          <w:bCs/>
          <w:i/>
          <w:iCs/>
          <w:lang w:val="en-US"/>
        </w:rPr>
        <w:t>product</w:t>
      </w:r>
      <w:r>
        <w:rPr>
          <w:rFonts w:cs="Times New Roman" w:ascii="Times New Roman" w:hAnsi="Times New Roman"/>
          <w:i/>
          <w:iCs/>
          <w:lang w:val="en-US"/>
        </w:rPr>
        <w:t xml:space="preserve"> and </w:t>
      </w:r>
      <w:r>
        <w:rPr>
          <w:rFonts w:cs="Times New Roman" w:ascii="Times New Roman" w:hAnsi="Times New Roman"/>
          <w:b/>
          <w:bCs/>
          <w:i/>
          <w:iCs/>
          <w:lang w:val="en-US"/>
        </w:rPr>
        <w:t>packaging</w:t>
      </w:r>
      <w:r>
        <w:rPr>
          <w:rFonts w:cs="Times New Roman" w:ascii="Times New Roman" w:hAnsi="Times New Roman"/>
          <w:i/>
          <w:iCs/>
          <w:lang w:val="en-US"/>
        </w:rPr>
        <w:t xml:space="preserve"> history. Our purpose here is to tell, not sell, something about us from another angle”.</w:t>
      </w:r>
    </w:p>
    <w:p>
      <w:pPr>
        <w:pStyle w:val="Normal"/>
        <w:rPr>
          <w:rFonts w:ascii="Times New Roman" w:hAnsi="Times New Roman" w:cs="Times New Roman"/>
          <w:i/>
          <w:i/>
          <w:iCs/>
          <w:lang w:val="en-US"/>
        </w:rPr>
      </w:pPr>
      <w:r>
        <w:rPr>
          <w:rFonts w:cs="Times New Roman" w:ascii="Times New Roman" w:hAnsi="Times New Roman"/>
          <w:i/>
          <w:iCs/>
          <w:lang w:val="en-US"/>
        </w:rPr>
      </w:r>
    </w:p>
    <w:p>
      <w:pPr>
        <w:pStyle w:val="Normal"/>
        <w:rPr/>
      </w:pPr>
      <w:r>
        <w:rPr>
          <w:rFonts w:cs="Times New Roman" w:ascii="Times New Roman" w:hAnsi="Times New Roman"/>
          <w:lang w:val="en-US"/>
        </w:rPr>
        <w:t xml:space="preserve">The website is divided into three distinct areas: </w:t>
      </w:r>
      <w:hyperlink r:id="rId15">
        <w:r>
          <w:rPr>
            <w:rStyle w:val="CollegamentoInternet"/>
            <w:rFonts w:cs="Times New Roman" w:ascii="Times New Roman" w:hAnsi="Times New Roman"/>
            <w:b/>
            <w:bCs/>
            <w:color w:val="auto"/>
            <w:lang w:val="en-US"/>
          </w:rPr>
          <w:t>Catalogs</w:t>
        </w:r>
      </w:hyperlink>
      <w:r>
        <w:rPr>
          <w:rFonts w:cs="Times New Roman" w:ascii="Times New Roman" w:hAnsi="Times New Roman"/>
          <w:lang w:val="en-US"/>
        </w:rPr>
        <w:t xml:space="preserve"> – </w:t>
      </w:r>
      <w:hyperlink r:id="rId16">
        <w:r>
          <w:rPr>
            <w:rStyle w:val="CollegamentoInternet"/>
            <w:rFonts w:cs="Times New Roman" w:ascii="Times New Roman" w:hAnsi="Times New Roman"/>
            <w:b/>
            <w:bCs/>
            <w:color w:val="auto"/>
            <w:lang w:val="en-US"/>
          </w:rPr>
          <w:t>Brochures</w:t>
        </w:r>
      </w:hyperlink>
      <w:r>
        <w:rPr>
          <w:rFonts w:cs="Times New Roman" w:ascii="Times New Roman" w:hAnsi="Times New Roman"/>
          <w:lang w:val="en-US"/>
        </w:rPr>
        <w:t xml:space="preserve"> – </w:t>
      </w:r>
      <w:hyperlink r:id="rId17">
        <w:r>
          <w:rPr>
            <w:rStyle w:val="CollegamentoInternet"/>
            <w:rFonts w:cs="Times New Roman" w:ascii="Times New Roman" w:hAnsi="Times New Roman"/>
            <w:b/>
            <w:bCs/>
            <w:color w:val="auto"/>
            <w:lang w:val="en-US"/>
          </w:rPr>
          <w:t>Booklets</w:t>
        </w:r>
      </w:hyperlink>
      <w:r>
        <w:rPr>
          <w:rFonts w:cs="Times New Roman" w:ascii="Times New Roman" w:hAnsi="Times New Roman"/>
          <w:lang w:val="en-US"/>
        </w:rPr>
        <w:t xml:space="preserve">. Starting with the most recent publication – i.e. our </w:t>
      </w:r>
      <w:r>
        <w:rPr>
          <w:rFonts w:cs="Times New Roman" w:ascii="Times New Roman" w:hAnsi="Times New Roman"/>
          <w:b/>
          <w:bCs/>
          <w:lang w:val="en-US"/>
        </w:rPr>
        <w:t>Winter 2020</w:t>
      </w:r>
      <w:r>
        <w:rPr>
          <w:rFonts w:cs="Times New Roman" w:ascii="Times New Roman" w:hAnsi="Times New Roman"/>
          <w:lang w:val="en-US"/>
        </w:rPr>
        <w:t xml:space="preserve"> catalog - the clock goes back in time to 2008. “</w:t>
      </w:r>
      <w:r>
        <w:rPr>
          <w:rFonts w:cs="Times New Roman" w:ascii="Times New Roman" w:hAnsi="Times New Roman"/>
          <w:i/>
          <w:iCs/>
          <w:lang w:val="en-US"/>
        </w:rPr>
        <w:t>But there’s more we wish to add to Papers</w:t>
      </w:r>
      <w:r>
        <w:rPr>
          <w:rFonts w:cs="Times New Roman" w:ascii="Times New Roman" w:hAnsi="Times New Roman"/>
          <w:lang w:val="en-US"/>
        </w:rPr>
        <w:t xml:space="preserve"> - explains the pastry chef from Costabissara -. </w:t>
      </w:r>
      <w:r>
        <w:rPr>
          <w:rFonts w:cs="Times New Roman" w:ascii="Times New Roman" w:hAnsi="Times New Roman"/>
          <w:i/>
          <w:iCs/>
          <w:lang w:val="en-US"/>
        </w:rPr>
        <w:t xml:space="preserve">Leafing through the material collected so far, it is interesting to see how </w:t>
      </w:r>
      <w:r>
        <w:rPr>
          <w:rFonts w:cs="Times New Roman" w:ascii="Times New Roman" w:hAnsi="Times New Roman"/>
          <w:b/>
          <w:bCs/>
          <w:i/>
          <w:iCs/>
          <w:lang w:val="en-US"/>
        </w:rPr>
        <w:t>tastes have changed</w:t>
      </w:r>
      <w:r>
        <w:rPr>
          <w:rFonts w:cs="Times New Roman" w:ascii="Times New Roman" w:hAnsi="Times New Roman"/>
          <w:i/>
          <w:iCs/>
          <w:lang w:val="en-US"/>
        </w:rPr>
        <w:t>, how the</w:t>
      </w:r>
      <w:r>
        <w:rPr>
          <w:rFonts w:cs="Times New Roman" w:ascii="Times New Roman" w:hAnsi="Times New Roman"/>
          <w:b/>
          <w:bCs/>
          <w:i/>
          <w:iCs/>
          <w:lang w:val="en-US"/>
        </w:rPr>
        <w:t xml:space="preserve"> packaging style has evolved</w:t>
      </w:r>
      <w:r>
        <w:rPr>
          <w:rFonts w:cs="Times New Roman" w:ascii="Times New Roman" w:hAnsi="Times New Roman"/>
          <w:i/>
          <w:iCs/>
          <w:lang w:val="en-US"/>
        </w:rPr>
        <w:t xml:space="preserve"> and how </w:t>
      </w:r>
      <w:r>
        <w:rPr>
          <w:rFonts w:cs="Times New Roman" w:ascii="Times New Roman" w:hAnsi="Times New Roman"/>
          <w:b/>
          <w:bCs/>
          <w:i/>
          <w:iCs/>
          <w:lang w:val="en-US"/>
        </w:rPr>
        <w:t>far we have come with our customer service</w:t>
      </w:r>
      <w:r>
        <w:rPr>
          <w:rFonts w:cs="Times New Roman" w:ascii="Times New Roman" w:hAnsi="Times New Roman"/>
          <w:i/>
          <w:iCs/>
          <w:lang w:val="en-US"/>
        </w:rPr>
        <w:t xml:space="preserve">. Year after year, the relationship with our clientele has developed in the name of </w:t>
      </w:r>
      <w:r>
        <w:rPr>
          <w:rFonts w:cs="Times New Roman" w:ascii="Times New Roman" w:hAnsi="Times New Roman"/>
          <w:b/>
          <w:bCs/>
          <w:i/>
          <w:iCs/>
          <w:lang w:val="en-US"/>
        </w:rPr>
        <w:t>total transparency</w:t>
      </w:r>
      <w:r>
        <w:rPr>
          <w:rFonts w:cs="Times New Roman" w:ascii="Times New Roman" w:hAnsi="Times New Roman"/>
          <w:i/>
          <w:iCs/>
          <w:lang w:val="en-US"/>
        </w:rPr>
        <w:t xml:space="preserve"> - </w:t>
      </w:r>
      <w:r>
        <w:rPr>
          <w:rFonts w:cs="Times New Roman" w:ascii="Times New Roman" w:hAnsi="Times New Roman"/>
          <w:lang w:val="en-US"/>
        </w:rPr>
        <w:t>Dario Loison</w:t>
      </w:r>
      <w:r>
        <w:rPr>
          <w:rFonts w:cs="Times New Roman" w:ascii="Times New Roman" w:hAnsi="Times New Roman"/>
          <w:i/>
          <w:iCs/>
          <w:lang w:val="en-US"/>
        </w:rPr>
        <w:t xml:space="preserve"> </w:t>
      </w:r>
      <w:r>
        <w:rPr>
          <w:rFonts w:cs="Times New Roman" w:ascii="Times New Roman" w:hAnsi="Times New Roman"/>
          <w:lang w:val="en-US"/>
        </w:rPr>
        <w:t xml:space="preserve">concludes </w:t>
      </w:r>
      <w:r>
        <w:rPr>
          <w:rFonts w:cs="Times New Roman" w:ascii="Times New Roman" w:hAnsi="Times New Roman"/>
          <w:i/>
          <w:iCs/>
          <w:lang w:val="en-US"/>
        </w:rPr>
        <w:t xml:space="preserve">-. This is indeed the true testament to what’s behind Loison's facts, numbers and dates”. </w:t>
      </w:r>
    </w:p>
    <w:p>
      <w:pPr>
        <w:pStyle w:val="Normal"/>
        <w:rPr>
          <w:rFonts w:ascii="Times New Roman" w:hAnsi="Times New Roman" w:cs="Times New Roman"/>
          <w:lang w:val="en-US"/>
        </w:rPr>
      </w:pPr>
      <w:r>
        <w:rPr>
          <w:rFonts w:cs="Times New Roman" w:ascii="Times New Roman" w:hAnsi="Times New Roman"/>
          <w:lang w:val="en-US"/>
        </w:rPr>
      </w:r>
    </w:p>
    <w:p>
      <w:pPr>
        <w:pStyle w:val="Normal"/>
        <w:rPr/>
      </w:pPr>
      <w:r>
        <w:rPr>
          <w:rFonts w:cs="Times New Roman" w:ascii="Times New Roman" w:hAnsi="Times New Roman"/>
          <w:lang w:val="en-US"/>
        </w:rPr>
        <w:t>Telling the story of the Loison company through its publications is the latest challenge of this small artisan workshop that has never been afraid of honestly and clearly showing its true colors, not only to its consolidated customers, but also to the digital global audience.</w:t>
      </w:r>
    </w:p>
    <w:p>
      <w:pPr>
        <w:pStyle w:val="Normal"/>
        <w:rPr>
          <w:rFonts w:ascii="Times New Roman" w:hAnsi="Times New Roman" w:cs="Times New Roman"/>
          <w:lang w:val="en-US"/>
        </w:rPr>
      </w:pPr>
      <w:r>
        <w:rPr>
          <w:rFonts w:cs="Times New Roman" w:ascii="Times New Roman" w:hAnsi="Times New Roman"/>
          <w:lang w:val="en-US"/>
        </w:rPr>
      </w:r>
    </w:p>
    <w:p>
      <w:pPr>
        <w:pStyle w:val="Normal"/>
        <w:spacing w:lineRule="atLeast" w:line="200" w:before="280" w:after="0"/>
        <w:rPr/>
      </w:pPr>
      <w:bookmarkStart w:id="1" w:name="__DdeLink__1838_41728734311"/>
      <w:bookmarkEnd w:id="1"/>
      <w:r>
        <w:rPr>
          <w:rFonts w:eastAsia="Calibri" w:cs="Times New Roman" w:ascii="Times New Roman" w:hAnsi="Times New Roman"/>
          <w:b/>
          <w:bCs/>
          <w:sz w:val="18"/>
          <w:szCs w:val="18"/>
          <w:lang w:val="en-US"/>
        </w:rPr>
        <w:t>Press Info:</w:t>
        <w:br/>
      </w:r>
      <w:hyperlink r:id="rId18">
        <w:r>
          <w:rPr>
            <w:rStyle w:val="CollegamentoInternet"/>
            <w:rFonts w:eastAsia="Calibri" w:cs="Times New Roman" w:ascii="Times New Roman" w:hAnsi="Times New Roman"/>
            <w:color w:val="auto"/>
            <w:sz w:val="18"/>
            <w:szCs w:val="18"/>
            <w:u w:val="none"/>
            <w:lang w:val="en-US"/>
          </w:rPr>
          <w:t>press@loison.com</w:t>
        </w:r>
      </w:hyperlink>
      <w:r>
        <w:rPr>
          <w:rFonts w:eastAsia="Calibri" w:cs="Times New Roman" w:ascii="Times New Roman" w:hAnsi="Times New Roman"/>
          <w:sz w:val="18"/>
          <w:szCs w:val="18"/>
          <w:lang w:val="en-US"/>
        </w:rPr>
        <w:br/>
        <w:t>Giulia Marruccelli +39 347 0452739</w:t>
        <w:br/>
        <w:t>Dario Loison +39 348 4106615</w:t>
        <w:br/>
      </w:r>
      <w:hyperlink r:id="rId19">
        <w:r>
          <w:rPr>
            <w:rStyle w:val="CollegamentoInternet"/>
            <w:rFonts w:eastAsia="Calibri" w:cs="Times New Roman" w:ascii="Times New Roman" w:hAnsi="Times New Roman"/>
            <w:color w:val="auto"/>
            <w:sz w:val="18"/>
            <w:szCs w:val="18"/>
            <w:u w:val="none"/>
            <w:lang w:val="en-US"/>
          </w:rPr>
          <w:t>www.loison.com</w:t>
        </w:r>
      </w:hyperlink>
      <w:r>
        <w:rPr>
          <w:rFonts w:eastAsia="Calibri" w:cs="Times New Roman" w:ascii="Times New Roman" w:hAnsi="Times New Roman"/>
          <w:sz w:val="18"/>
          <w:szCs w:val="18"/>
          <w:lang w:val="en-US"/>
        </w:rPr>
        <w:t xml:space="preserve"> - press.loison.com  </w:t>
        <w:br/>
      </w:r>
      <w:hyperlink r:id="rId20">
        <w:r>
          <w:rPr>
            <w:rStyle w:val="CollegamentoInternet"/>
            <w:rFonts w:eastAsia="Calibri" w:cs="Times New Roman" w:ascii="Times New Roman" w:hAnsi="Times New Roman"/>
            <w:color w:val="auto"/>
            <w:sz w:val="18"/>
            <w:szCs w:val="18"/>
            <w:u w:val="none"/>
            <w:lang w:val="en-US"/>
          </w:rPr>
          <w:t>www.insolitopanettone.com</w:t>
        </w:r>
      </w:hyperlink>
      <w:r>
        <w:rPr>
          <w:rFonts w:eastAsia="Calibri" w:cs="Times New Roman" w:ascii="Times New Roman" w:hAnsi="Times New Roman"/>
          <w:sz w:val="18"/>
          <w:szCs w:val="18"/>
          <w:lang w:val="en-US"/>
        </w:rPr>
        <w:t xml:space="preserve"> </w:t>
      </w:r>
    </w:p>
    <w:sectPr>
      <w:headerReference w:type="default" r:id="rId21"/>
      <w:type w:val="nextPage"/>
      <w:pgSz w:w="11906" w:h="16838"/>
      <w:pgMar w:left="1134" w:right="1134" w:header="1134" w:top="1693" w:footer="0" w:bottom="9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2">
          <wp:simplePos x="0" y="0"/>
          <wp:positionH relativeFrom="column">
            <wp:posOffset>-74930</wp:posOffset>
          </wp:positionH>
          <wp:positionV relativeFrom="paragraph">
            <wp:posOffset>-509905</wp:posOffset>
          </wp:positionV>
          <wp:extent cx="6189980" cy="114046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189980" cy="1140460"/>
                  </a:xfrm>
                  <a:prstGeom prst="rect">
                    <a:avLst/>
                  </a:prstGeom>
                </pic:spPr>
              </pic:pic>
            </a:graphicData>
          </a:graphic>
        </wp:anchor>
      </w:drawing>
    </w:r>
  </w:p>
</w:hdr>
</file>

<file path=word/settings.xml><?xml version="1.0" encoding="utf-8"?>
<w:settings xmlns:w="http://schemas.openxmlformats.org/wordprocessingml/2006/main">
  <w:zoom w:percent="138"/>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5b2c47"/>
    <w:rPr>
      <w:color w:val="0563C1" w:themeColor="hyperlink"/>
      <w:u w:val="single"/>
    </w:rPr>
  </w:style>
  <w:style w:type="character" w:styleId="ListLabel12" w:customStyle="1">
    <w:name w:val="ListLabel 12"/>
    <w:qFormat/>
    <w:rPr>
      <w:rFonts w:ascii="Times New Roman" w:hAnsi="Times New Roman" w:eastAsia="Calibri" w:cs="Times New Roman"/>
      <w:color w:val="000000"/>
      <w:sz w:val="18"/>
      <w:szCs w:val="18"/>
      <w:u w:val="none"/>
    </w:rPr>
  </w:style>
  <w:style w:type="character" w:styleId="Enfasi" w:customStyle="1">
    <w:name w:val="Enfasi"/>
    <w:qFormat/>
    <w:rPr>
      <w:i/>
      <w:iCs/>
    </w:rPr>
  </w:style>
  <w:style w:type="character" w:styleId="ListLabel13" w:customStyle="1">
    <w:name w:val="ListLabel 13"/>
    <w:qFormat/>
    <w:rPr>
      <w:rFonts w:ascii="Times New Roman" w:hAnsi="Times New Roman" w:eastAsia="Calibri" w:cs="Times New Roman"/>
      <w:color w:val="000000"/>
      <w:sz w:val="18"/>
      <w:szCs w:val="18"/>
      <w:u w:val="none"/>
    </w:rPr>
  </w:style>
  <w:style w:type="character" w:styleId="ListLabel14" w:customStyle="1">
    <w:name w:val="ListLabel 14"/>
    <w:qFormat/>
    <w:rPr>
      <w:rFonts w:ascii="Times New Roman" w:hAnsi="Times New Roman" w:eastAsia="Calibri" w:cs="Times New Roman"/>
      <w:color w:val="000000"/>
      <w:sz w:val="18"/>
      <w:szCs w:val="18"/>
      <w:u w:val="none"/>
    </w:rPr>
  </w:style>
  <w:style w:type="character" w:styleId="ListLabel15" w:customStyle="1">
    <w:name w:val="ListLabel 15"/>
    <w:qFormat/>
    <w:rPr>
      <w:rFonts w:ascii="Times New Roman" w:hAnsi="Times New Roman" w:eastAsia="Calibri" w:cs="Times New Roman"/>
      <w:color w:val="000000"/>
      <w:sz w:val="18"/>
      <w:szCs w:val="18"/>
      <w:u w:val="none"/>
    </w:rPr>
  </w:style>
  <w:style w:type="character" w:styleId="ListLabel16" w:customStyle="1">
    <w:name w:val="ListLabel 16"/>
    <w:qFormat/>
    <w:rPr>
      <w:rFonts w:ascii="Times New Roman" w:hAnsi="Times New Roman" w:eastAsia="Calibri" w:cs="Times New Roman"/>
      <w:color w:val="000000"/>
      <w:sz w:val="18"/>
      <w:szCs w:val="18"/>
      <w:u w:val="none"/>
    </w:rPr>
  </w:style>
  <w:style w:type="character" w:styleId="ListLabel17" w:customStyle="1">
    <w:name w:val="ListLabel 17"/>
    <w:qFormat/>
    <w:rPr>
      <w:rFonts w:ascii="Liberation Serif" w:hAnsi="Liberation Serif" w:eastAsia="Calibri" w:cs="Times New Roman"/>
      <w:color w:val="000000"/>
      <w:sz w:val="18"/>
      <w:szCs w:val="18"/>
      <w:u w:val="none"/>
    </w:rPr>
  </w:style>
  <w:style w:type="character" w:styleId="ListLabel18" w:customStyle="1">
    <w:name w:val="ListLabel 18"/>
    <w:qFormat/>
    <w:rPr>
      <w:rFonts w:eastAsia="Calibri" w:cs="Times New Roman"/>
      <w:color w:val="000000"/>
      <w:sz w:val="18"/>
      <w:szCs w:val="18"/>
      <w:u w:val="none"/>
    </w:rPr>
  </w:style>
  <w:style w:type="character" w:styleId="ListLabel19" w:customStyle="1">
    <w:name w:val="ListLabel 19"/>
    <w:qFormat/>
    <w:rPr>
      <w:rFonts w:eastAsia="Calibri" w:cs="Times New Roman"/>
      <w:color w:val="000000"/>
      <w:sz w:val="18"/>
      <w:szCs w:val="18"/>
      <w:u w:val="none"/>
    </w:rPr>
  </w:style>
  <w:style w:type="character" w:styleId="ListLabel20" w:customStyle="1">
    <w:name w:val="ListLabel 20"/>
    <w:qFormat/>
    <w:rPr>
      <w:rFonts w:eastAsia="Calibri" w:cs="Times New Roman"/>
      <w:color w:val="000000"/>
      <w:sz w:val="18"/>
      <w:szCs w:val="18"/>
      <w:u w:val="none"/>
    </w:rPr>
  </w:style>
  <w:style w:type="character" w:styleId="ListLabel21" w:customStyle="1">
    <w:name w:val="ListLabel 21"/>
    <w:qFormat/>
    <w:rPr>
      <w:rFonts w:eastAsia="Calibri" w:cs="Times New Roman"/>
      <w:color w:val="000000"/>
      <w:sz w:val="18"/>
      <w:szCs w:val="18"/>
      <w:u w:val="none"/>
    </w:rPr>
  </w:style>
  <w:style w:type="character" w:styleId="ListLabel22" w:customStyle="1">
    <w:name w:val="ListLabel 22"/>
    <w:qFormat/>
    <w:rPr>
      <w:rFonts w:eastAsia="Calibri" w:cs="Times New Roman"/>
      <w:color w:val="000000"/>
      <w:sz w:val="18"/>
      <w:szCs w:val="18"/>
      <w:u w:val="none"/>
    </w:rPr>
  </w:style>
  <w:style w:type="character" w:styleId="ListLabel23" w:customStyle="1">
    <w:name w:val="ListLabel 23"/>
    <w:qFormat/>
    <w:rPr>
      <w:rFonts w:eastAsia="Calibri" w:cs="Times New Roman"/>
      <w:color w:val="000000"/>
      <w:sz w:val="18"/>
      <w:szCs w:val="18"/>
      <w:u w:val="none"/>
    </w:rPr>
  </w:style>
  <w:style w:type="character" w:styleId="ListLabel24" w:customStyle="1">
    <w:name w:val="ListLabel 24"/>
    <w:qFormat/>
    <w:rPr>
      <w:rFonts w:eastAsia="Calibri" w:cs="Times New Roman"/>
      <w:color w:val="000000"/>
      <w:sz w:val="18"/>
      <w:szCs w:val="18"/>
      <w:u w:val="none"/>
    </w:rPr>
  </w:style>
  <w:style w:type="character" w:styleId="Enfasiforte" w:customStyle="1">
    <w:name w:val="Enfasi forte"/>
    <w:qFormat/>
    <w:rPr>
      <w:b/>
      <w:bCs/>
    </w:rPr>
  </w:style>
  <w:style w:type="character" w:styleId="ListLabel25" w:customStyle="1">
    <w:name w:val="ListLabel 25"/>
    <w:qFormat/>
    <w:rPr>
      <w:b/>
      <w:bCs/>
      <w:sz w:val="24"/>
      <w:szCs w:val="24"/>
    </w:rPr>
  </w:style>
  <w:style w:type="character" w:styleId="ListLabel26" w:customStyle="1">
    <w:name w:val="ListLabel 26"/>
    <w:qFormat/>
    <w:rPr>
      <w:rFonts w:eastAsia="Calibri" w:cs="Times New Roman"/>
      <w:color w:val="000000"/>
      <w:sz w:val="18"/>
      <w:szCs w:val="18"/>
      <w:u w:val="none"/>
    </w:rPr>
  </w:style>
  <w:style w:type="character" w:styleId="ListLabel27" w:customStyle="1">
    <w:name w:val="ListLabel 27"/>
    <w:qFormat/>
    <w:rPr>
      <w:b/>
      <w:bCs/>
      <w:sz w:val="24"/>
      <w:szCs w:val="24"/>
    </w:rPr>
  </w:style>
  <w:style w:type="character" w:styleId="ListLabel28" w:customStyle="1">
    <w:name w:val="ListLabel 28"/>
    <w:qFormat/>
    <w:rPr>
      <w:rFonts w:eastAsia="Calibri" w:cs="Times New Roman"/>
      <w:color w:val="000000"/>
      <w:sz w:val="18"/>
      <w:szCs w:val="18"/>
      <w:u w:val="none"/>
    </w:rPr>
  </w:style>
  <w:style w:type="character" w:styleId="ListLabel29" w:customStyle="1">
    <w:name w:val="ListLabel 29"/>
    <w:qFormat/>
    <w:rPr>
      <w:rFonts w:eastAsia="NSimSun" w:cs="Arial"/>
      <w:b/>
      <w:bCs/>
      <w:i/>
      <w:iCs/>
      <w:color w:val="4B2204"/>
      <w:kern w:val="2"/>
      <w:sz w:val="28"/>
      <w:szCs w:val="28"/>
      <w:lang w:val="it-IT" w:eastAsia="zh-CN" w:bidi="hi-IN"/>
    </w:rPr>
  </w:style>
  <w:style w:type="character" w:styleId="ListLabel30" w:customStyle="1">
    <w:name w:val="ListLabel 30"/>
    <w:qFormat/>
    <w:rPr>
      <w:rFonts w:eastAsia="NSimSun" w:cs="Arial"/>
      <w:b/>
      <w:bCs/>
      <w:color w:val="auto"/>
      <w:kern w:val="2"/>
      <w:sz w:val="24"/>
      <w:szCs w:val="24"/>
      <w:lang w:val="it-IT" w:eastAsia="zh-CN" w:bidi="hi-IN"/>
    </w:rPr>
  </w:style>
  <w:style w:type="character" w:styleId="ListLabel31" w:customStyle="1">
    <w:name w:val="ListLabel 31"/>
    <w:qFormat/>
    <w:rPr>
      <w:rFonts w:eastAsia="NSimSun" w:cs="Arial"/>
      <w:b/>
      <w:bCs/>
      <w:kern w:val="2"/>
      <w:sz w:val="24"/>
      <w:szCs w:val="24"/>
      <w:lang w:val="it-IT" w:eastAsia="zh-CN" w:bidi="hi-IN"/>
    </w:rPr>
  </w:style>
  <w:style w:type="character" w:styleId="ListLabel32" w:customStyle="1">
    <w:name w:val="ListLabel 32"/>
    <w:qFormat/>
    <w:rPr>
      <w:rFonts w:eastAsia="Calibri" w:cs="Times New Roman"/>
      <w:color w:val="000000"/>
      <w:sz w:val="18"/>
      <w:szCs w:val="18"/>
      <w:u w:val="none"/>
    </w:rPr>
  </w:style>
  <w:style w:type="character" w:styleId="UnresolvedMention">
    <w:name w:val="Unresolved Mention"/>
    <w:basedOn w:val="DefaultParagraphFont"/>
    <w:uiPriority w:val="99"/>
    <w:semiHidden/>
    <w:unhideWhenUsed/>
    <w:qFormat/>
    <w:rsid w:val="007b6a27"/>
    <w:rPr>
      <w:color w:val="605E5C"/>
      <w:shd w:fill="E1DFDD" w:val="clear"/>
    </w:rPr>
  </w:style>
  <w:style w:type="character" w:styleId="ListLabel33">
    <w:name w:val="ListLabel 33"/>
    <w:qFormat/>
    <w:rPr>
      <w:rFonts w:ascii="Times New Roman" w:hAnsi="Times New Roman" w:cs="Times New Roman"/>
      <w:b/>
      <w:bCs/>
      <w:i/>
      <w:iCs/>
      <w:color w:val="auto"/>
      <w:sz w:val="28"/>
      <w:szCs w:val="28"/>
      <w:lang w:val="en-US"/>
    </w:rPr>
  </w:style>
  <w:style w:type="character" w:styleId="ListLabel34">
    <w:name w:val="ListLabel 34"/>
    <w:qFormat/>
    <w:rPr>
      <w:rFonts w:ascii="Times New Roman" w:hAnsi="Times New Roman" w:cs="Times New Roman"/>
      <w:b/>
      <w:bCs/>
      <w:color w:val="auto"/>
      <w:lang w:val="en-US"/>
    </w:rPr>
  </w:style>
  <w:style w:type="character" w:styleId="ListLabel35">
    <w:name w:val="ListLabel 35"/>
    <w:qFormat/>
    <w:rPr>
      <w:rFonts w:ascii="Times New Roman" w:hAnsi="Times New Roman" w:cs="Times New Roman"/>
      <w:b/>
      <w:bCs/>
      <w:color w:val="auto"/>
      <w:lang w:val="en-US"/>
    </w:rPr>
  </w:style>
  <w:style w:type="character" w:styleId="ListLabel36">
    <w:name w:val="ListLabel 36"/>
    <w:qFormat/>
    <w:rPr>
      <w:rFonts w:ascii="Times New Roman" w:hAnsi="Times New Roman" w:eastAsia="Calibri" w:cs="Times New Roman"/>
      <w:color w:val="auto"/>
      <w:sz w:val="18"/>
      <w:szCs w:val="18"/>
      <w:u w:val="none"/>
      <w:lang w:val="en-US"/>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customStyle="1">
    <w:name w:val="Contenuto tabella"/>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ison.com/en/" TargetMode="External"/><Relationship Id="rId3" Type="http://schemas.openxmlformats.org/officeDocument/2006/relationships/hyperlink" Target="http://press.loison.com/en/prodotti/14/2152/" TargetMode="External"/><Relationship Id="rId4" Type="http://schemas.openxmlformats.org/officeDocument/2006/relationships/hyperlink" Target="https://www.insolitopanettone.com/" TargetMode="External"/><Relationship Id="rId5" Type="http://schemas.openxmlformats.org/officeDocument/2006/relationships/hyperlink" Target="http://museum.loison.com/en/library/" TargetMode="External"/><Relationship Id="rId6" Type="http://schemas.openxmlformats.org/officeDocument/2006/relationships/hyperlink" Target="https://biscottiloison.com/en/case-histories/" TargetMode="External"/><Relationship Id="rId7" Type="http://schemas.openxmlformats.org/officeDocument/2006/relationships/hyperlink" Target="https://shop.loison.com/en/" TargetMode="External"/><Relationship Id="rId8" Type="http://schemas.openxmlformats.org/officeDocument/2006/relationships/hyperlink" Target="https://papers.loison.com/en/" TargetMode="External"/><Relationship Id="rId9" Type="http://schemas.openxmlformats.org/officeDocument/2006/relationships/hyperlink" Target="http://loison.com/en/" TargetMode="External"/><Relationship Id="rId10" Type="http://schemas.openxmlformats.org/officeDocument/2006/relationships/hyperlink" Target="http://press.loison.com/en/prodotti/14/2152/" TargetMode="External"/><Relationship Id="rId11" Type="http://schemas.openxmlformats.org/officeDocument/2006/relationships/hyperlink" Target="https://www.insolitopanettone.com/" TargetMode="External"/><Relationship Id="rId12" Type="http://schemas.openxmlformats.org/officeDocument/2006/relationships/hyperlink" Target="http://museum.loison.com/en/library/" TargetMode="External"/><Relationship Id="rId13" Type="http://schemas.openxmlformats.org/officeDocument/2006/relationships/hyperlink" Target="https://biscottiloison.com/en/case-histories/" TargetMode="External"/><Relationship Id="rId14" Type="http://schemas.openxmlformats.org/officeDocument/2006/relationships/hyperlink" Target="https://shop.loison.com/en/" TargetMode="External"/><Relationship Id="rId15" Type="http://schemas.openxmlformats.org/officeDocument/2006/relationships/hyperlink" Target="https://papers.loison.com/en/catalogs/" TargetMode="External"/><Relationship Id="rId16" Type="http://schemas.openxmlformats.org/officeDocument/2006/relationships/hyperlink" Target="https://papers.loison.com/en/brochures/" TargetMode="External"/><Relationship Id="rId17" Type="http://schemas.openxmlformats.org/officeDocument/2006/relationships/hyperlink" Target="https://papers.loison.com/en/mini-books/"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20" Type="http://schemas.openxmlformats.org/officeDocument/2006/relationships/hyperlink" Target="about:blank"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Application>LibreOffice/6.2.5.2$Windows_X86_64 LibreOffice_project/1ec314fa52f458adc18c4f025c545a4e8b22c159</Application>
  <Pages>1</Pages>
  <Words>431</Words>
  <Characters>2365</Characters>
  <CharactersWithSpaces>2797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2020-06-24T16:35:00Z</dcterms:created>
  <dc:creator>Loison - Stage Commerciale</dc:creator>
  <dc:description/>
  <dc:language>it-IT</dc:language>
  <cp:lastModifiedBy/>
  <cp:lastPrinted>2020-06-08T14:27:00Z</cp:lastPrinted>
  <dcterms:modified xsi:type="dcterms:W3CDTF">2020-09-15T17:16:56Z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