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Times New Roman" w:ascii="Times New Roman" w:hAnsi="Times New Roman"/>
          <w:i/>
          <w:iCs/>
          <w:lang w:val="en-US"/>
        </w:rPr>
        <w:t>Press release #1</w:t>
      </w:r>
      <w:r>
        <w:rPr>
          <w:rFonts w:cs="Times New Roman" w:ascii="Times New Roman" w:hAnsi="Times New Roman"/>
          <w:i/>
          <w:iCs/>
          <w:lang w:val="en-US"/>
        </w:rPr>
        <w:t>5</w:t>
      </w:r>
      <w:r>
        <w:rPr>
          <w:rFonts w:cs="Times New Roman" w:ascii="Times New Roman" w:hAnsi="Times New Roman"/>
          <w:i/>
          <w:iCs/>
          <w:lang w:val="en-US"/>
        </w:rPr>
        <w:t xml:space="preserve"> – June </w:t>
      </w:r>
      <w:r>
        <w:rPr>
          <w:rFonts w:cs="Times New Roman" w:ascii="Times New Roman" w:hAnsi="Times New Roman"/>
          <w:i/>
          <w:iCs/>
          <w:lang w:val="en-US"/>
        </w:rPr>
        <w:t>2</w:t>
      </w:r>
      <w:r>
        <w:rPr>
          <w:rFonts w:cs="Times New Roman" w:ascii="Times New Roman" w:hAnsi="Times New Roman"/>
          <w:i/>
          <w:iCs/>
          <w:lang w:val="en-US"/>
        </w:rPr>
        <w:t>2, 2020</w:t>
      </w:r>
      <w:r>
        <w:rPr>
          <w:rFonts w:cs="Times New Roman" w:ascii="Times New Roman" w:hAnsi="Times New Roman"/>
          <w:b/>
          <w:bCs/>
          <w:i/>
          <w:iCs/>
          <w:color w:val="1E6A39"/>
          <w:sz w:val="48"/>
          <w:szCs w:val="48"/>
          <w:lang w:val="en-US"/>
        </w:rPr>
        <w:br/>
      </w:r>
    </w:p>
    <w:p>
      <w:pPr>
        <w:pStyle w:val="Normal"/>
        <w:jc w:val="right"/>
        <w:rPr>
          <w:rFonts w:ascii="Times New Roman" w:hAnsi="Times New Roman" w:cs="Times New Roman"/>
          <w:b/>
          <w:b/>
          <w:bCs/>
          <w:i/>
          <w:i/>
          <w:iCs/>
          <w:color w:val="1E6A39"/>
          <w:lang w:val="en-US"/>
        </w:rPr>
      </w:pPr>
      <w:r>
        <w:rPr>
          <w:rFonts w:cs="Times New Roman" w:ascii="Times New Roman" w:hAnsi="Times New Roman"/>
          <w:b/>
          <w:bCs/>
          <w:i/>
          <w:iCs/>
          <w:color w:val="1E6A39"/>
          <w:lang w:val="en-US"/>
        </w:rPr>
      </w:r>
      <w:bookmarkStart w:id="0" w:name="__DdeLink__1838_4172873431"/>
      <w:bookmarkStart w:id="1" w:name="__DdeLink__1838_4172873431"/>
      <w:bookmarkEnd w:id="1"/>
    </w:p>
    <w:p>
      <w:pPr>
        <w:pStyle w:val="Normal"/>
        <w:rPr>
          <w:rFonts w:ascii="Times New Roman" w:hAnsi="Times New Roman" w:cs="Times New Roman"/>
          <w:lang w:val="en-US"/>
        </w:rPr>
      </w:pPr>
      <w:r>
        <w:rPr>
          <w:rFonts w:cs="Times New Roman" w:ascii="Times New Roman" w:hAnsi="Times New Roman"/>
          <w:b/>
          <w:bCs/>
          <w:color w:val="4B2204"/>
          <w:sz w:val="40"/>
          <w:szCs w:val="40"/>
          <w:lang w:val="en-US"/>
        </w:rPr>
        <w:t>Dario Loison and the year to come</w:t>
      </w:r>
    </w:p>
    <w:p>
      <w:pPr>
        <w:pStyle w:val="Normal"/>
        <w:rPr>
          <w:rFonts w:ascii="Times New Roman" w:hAnsi="Times New Roman" w:cs="Times New Roman"/>
          <w:lang w:val="en-US"/>
        </w:rPr>
      </w:pPr>
      <w:r>
        <w:rPr>
          <w:rFonts w:cs="Times New Roman" w:ascii="Times New Roman" w:hAnsi="Times New Roman"/>
          <w:lang w:val="en-US"/>
        </w:rPr>
      </w:r>
    </w:p>
    <w:p>
      <w:pPr>
        <w:pStyle w:val="Normal"/>
        <w:rPr>
          <w:rFonts w:ascii="Times New Roman" w:hAnsi="Times New Roman" w:cs="Times New Roman"/>
          <w:lang w:val="en-US"/>
        </w:rPr>
      </w:pPr>
      <w:r>
        <w:rPr>
          <w:rFonts w:cs="Times New Roman" w:ascii="Times New Roman" w:hAnsi="Times New Roman"/>
          <w:i/>
          <w:iCs/>
          <w:color w:val="4B2204"/>
          <w:sz w:val="28"/>
          <w:szCs w:val="28"/>
          <w:lang w:val="en-US"/>
        </w:rPr>
        <w:t xml:space="preserve">We face the future with a proactive and competitive spirit so we can bring on new ideas, including the </w:t>
      </w:r>
      <w:r>
        <w:rPr>
          <w:rFonts w:cs="Times New Roman" w:ascii="Times New Roman" w:hAnsi="Times New Roman"/>
          <w:b/>
          <w:bCs/>
          <w:i/>
          <w:iCs/>
          <w:color w:val="4B2204"/>
          <w:sz w:val="28"/>
          <w:szCs w:val="28"/>
          <w:lang w:val="en-US"/>
        </w:rPr>
        <w:t>new style for our product catalog</w:t>
      </w:r>
      <w:r>
        <w:rPr>
          <w:rFonts w:cs="Times New Roman" w:ascii="Times New Roman" w:hAnsi="Times New Roman"/>
          <w:i/>
          <w:iCs/>
          <w:color w:val="4B2204"/>
          <w:sz w:val="28"/>
          <w:szCs w:val="28"/>
          <w:lang w:val="en-US"/>
        </w:rPr>
        <w:t>. “</w:t>
      </w:r>
      <w:r>
        <w:rPr>
          <w:rFonts w:cs="Times New Roman" w:ascii="Times New Roman" w:hAnsi="Times New Roman"/>
          <w:b/>
          <w:bCs/>
          <w:i/>
          <w:iCs/>
          <w:color w:val="4B2204"/>
          <w:sz w:val="28"/>
          <w:szCs w:val="28"/>
          <w:lang w:val="en-US"/>
        </w:rPr>
        <w:t>It will become a book for collectors</w:t>
      </w:r>
      <w:r>
        <w:rPr>
          <w:rFonts w:cs="Times New Roman" w:ascii="Times New Roman" w:hAnsi="Times New Roman"/>
          <w:i/>
          <w:iCs/>
          <w:color w:val="4B2204"/>
          <w:sz w:val="28"/>
          <w:szCs w:val="28"/>
          <w:lang w:val="en-US"/>
        </w:rPr>
        <w:t xml:space="preserve">, just like our limited-edition Latta”. </w:t>
      </w:r>
    </w:p>
    <w:p>
      <w:pPr>
        <w:pStyle w:val="Normal"/>
        <w:rPr>
          <w:rFonts w:ascii="Times New Roman" w:hAnsi="Times New Roman" w:cs="Times New Roman"/>
          <w:lang w:val="en-US"/>
        </w:rPr>
      </w:pPr>
      <w:r>
        <w:rPr>
          <w:rFonts w:cs="Times New Roman" w:ascii="Times New Roman" w:hAnsi="Times New Roman"/>
          <w:b/>
          <w:bCs/>
          <w:i/>
          <w:iCs/>
          <w:color w:val="4B2204"/>
          <w:sz w:val="28"/>
          <w:szCs w:val="28"/>
          <w:lang w:val="en-US"/>
        </w:rPr>
        <w:t xml:space="preserve">Loison’s 7th digital space </w:t>
      </w:r>
      <w:r>
        <w:rPr>
          <w:rFonts w:cs="Times New Roman" w:ascii="Times New Roman" w:hAnsi="Times New Roman"/>
          <w:i/>
          <w:iCs/>
          <w:color w:val="4B2204"/>
          <w:sz w:val="28"/>
          <w:szCs w:val="28"/>
          <w:lang w:val="en-US"/>
        </w:rPr>
        <w:t xml:space="preserve">is now online: it features published </w:t>
      </w:r>
      <w:r>
        <w:rPr>
          <w:rFonts w:cs="Times New Roman" w:ascii="Times New Roman" w:hAnsi="Times New Roman"/>
          <w:b/>
          <w:bCs/>
          <w:i/>
          <w:iCs/>
          <w:color w:val="4B2204"/>
          <w:sz w:val="28"/>
          <w:szCs w:val="28"/>
          <w:lang w:val="en-US"/>
        </w:rPr>
        <w:t>papers centering on the company</w:t>
      </w:r>
      <w:r>
        <w:rPr>
          <w:rFonts w:cs="Times New Roman" w:ascii="Times New Roman" w:hAnsi="Times New Roman"/>
          <w:i/>
          <w:iCs/>
          <w:color w:val="4B2204"/>
          <w:sz w:val="28"/>
          <w:szCs w:val="28"/>
          <w:lang w:val="en-US"/>
        </w:rPr>
        <w:t>.</w:t>
      </w:r>
    </w:p>
    <w:p>
      <w:pPr>
        <w:pStyle w:val="Normal"/>
        <w:rPr>
          <w:rFonts w:ascii="Times New Roman" w:hAnsi="Times New Roman" w:cs="Times New Roman"/>
          <w:i/>
          <w:i/>
          <w:iCs/>
          <w:color w:val="4B2204"/>
          <w:sz w:val="28"/>
          <w:szCs w:val="28"/>
          <w:lang w:val="en-US"/>
        </w:rPr>
      </w:pPr>
      <w:r>
        <w:rPr>
          <w:rFonts w:cs="Times New Roman" w:ascii="Times New Roman" w:hAnsi="Times New Roman"/>
          <w:i/>
          <w:iCs/>
          <w:color w:val="4B2204"/>
          <w:sz w:val="28"/>
          <w:szCs w:val="28"/>
          <w:lang w:val="en-US"/>
        </w:rPr>
        <w:t xml:space="preserve">What is it that sets Loison apart from other small businesses? </w:t>
      </w:r>
      <w:r>
        <w:rPr>
          <w:rFonts w:cs="Times New Roman" w:ascii="Times New Roman" w:hAnsi="Times New Roman"/>
          <w:b/>
          <w:bCs/>
          <w:i/>
          <w:iCs/>
          <w:color w:val="4B2204"/>
          <w:sz w:val="28"/>
          <w:szCs w:val="28"/>
          <w:lang w:val="en-US"/>
        </w:rPr>
        <w:t>Tenacity</w:t>
      </w:r>
      <w:r>
        <w:rPr>
          <w:rFonts w:cs="Times New Roman" w:ascii="Times New Roman" w:hAnsi="Times New Roman"/>
          <w:i/>
          <w:iCs/>
          <w:color w:val="4B2204"/>
          <w:sz w:val="28"/>
          <w:szCs w:val="28"/>
          <w:lang w:val="en-US"/>
        </w:rPr>
        <w:t xml:space="preserve">, </w:t>
      </w:r>
      <w:r>
        <w:rPr>
          <w:rFonts w:cs="Times New Roman" w:ascii="Times New Roman" w:hAnsi="Times New Roman"/>
          <w:b/>
          <w:bCs/>
          <w:i/>
          <w:iCs/>
          <w:color w:val="4B2204"/>
          <w:sz w:val="28"/>
          <w:szCs w:val="28"/>
          <w:lang w:val="en-US"/>
        </w:rPr>
        <w:t>Discipline</w:t>
      </w:r>
      <w:r>
        <w:rPr>
          <w:rFonts w:cs="Times New Roman" w:ascii="Times New Roman" w:hAnsi="Times New Roman"/>
          <w:i/>
          <w:iCs/>
          <w:color w:val="4B2204"/>
          <w:sz w:val="28"/>
          <w:szCs w:val="28"/>
          <w:lang w:val="en-US"/>
        </w:rPr>
        <w:t xml:space="preserve">, </w:t>
      </w:r>
      <w:r>
        <w:rPr>
          <w:rFonts w:cs="Times New Roman" w:ascii="Times New Roman" w:hAnsi="Times New Roman"/>
          <w:b/>
          <w:bCs/>
          <w:i/>
          <w:iCs/>
          <w:color w:val="4B2204"/>
          <w:sz w:val="28"/>
          <w:szCs w:val="28"/>
          <w:lang w:val="en-US"/>
        </w:rPr>
        <w:t>Curiosity</w:t>
      </w:r>
      <w:r>
        <w:rPr>
          <w:rFonts w:cs="Times New Roman" w:ascii="Times New Roman" w:hAnsi="Times New Roman"/>
          <w:i/>
          <w:iCs/>
          <w:color w:val="4B2204"/>
          <w:sz w:val="28"/>
          <w:szCs w:val="28"/>
          <w:lang w:val="en-US"/>
        </w:rPr>
        <w:t xml:space="preserve">, </w:t>
      </w:r>
      <w:r>
        <w:rPr>
          <w:rFonts w:cs="Times New Roman" w:ascii="Times New Roman" w:hAnsi="Times New Roman"/>
          <w:b/>
          <w:bCs/>
          <w:i/>
          <w:iCs/>
          <w:color w:val="4B2204"/>
          <w:sz w:val="28"/>
          <w:szCs w:val="28"/>
          <w:lang w:val="en-US"/>
        </w:rPr>
        <w:t>Self-control</w:t>
      </w:r>
      <w:r>
        <w:rPr>
          <w:rFonts w:cs="Times New Roman" w:ascii="Times New Roman" w:hAnsi="Times New Roman"/>
          <w:i/>
          <w:iCs/>
          <w:color w:val="4B2204"/>
          <w:sz w:val="28"/>
          <w:szCs w:val="28"/>
          <w:lang w:val="en-US"/>
        </w:rPr>
        <w:t xml:space="preserve">, </w:t>
      </w:r>
      <w:r>
        <w:rPr>
          <w:rFonts w:cs="Times New Roman" w:ascii="Times New Roman" w:hAnsi="Times New Roman"/>
          <w:b/>
          <w:bCs/>
          <w:i/>
          <w:iCs/>
          <w:color w:val="4B2204"/>
          <w:sz w:val="28"/>
          <w:szCs w:val="28"/>
          <w:lang w:val="en-US"/>
        </w:rPr>
        <w:t>Inspiration</w:t>
      </w:r>
      <w:r>
        <w:rPr>
          <w:rFonts w:cs="Times New Roman" w:ascii="Times New Roman" w:hAnsi="Times New Roman"/>
          <w:i/>
          <w:iCs/>
          <w:color w:val="4B2204"/>
          <w:sz w:val="28"/>
          <w:szCs w:val="28"/>
          <w:lang w:val="en-US"/>
        </w:rPr>
        <w:t xml:space="preserve">, </w:t>
      </w:r>
      <w:r>
        <w:rPr>
          <w:rFonts w:cs="Times New Roman" w:ascii="Times New Roman" w:hAnsi="Times New Roman"/>
          <w:b/>
          <w:bCs/>
          <w:i/>
          <w:iCs/>
          <w:color w:val="4B2204"/>
          <w:sz w:val="28"/>
          <w:szCs w:val="28"/>
          <w:lang w:val="en-US"/>
        </w:rPr>
        <w:t>Generosity.</w:t>
      </w:r>
    </w:p>
    <w:p>
      <w:pPr>
        <w:pStyle w:val="Normal"/>
        <w:rPr>
          <w:rFonts w:ascii="Times New Roman" w:hAnsi="Times New Roman" w:cs="Times New Roman"/>
          <w:lang w:val="en-US"/>
        </w:rPr>
      </w:pPr>
      <w:r>
        <w:rPr>
          <w:rFonts w:cs="Times New Roman" w:ascii="Times New Roman" w:hAnsi="Times New Roman"/>
          <w:lang w:val="en-US"/>
        </w:rPr>
      </w:r>
    </w:p>
    <w:p>
      <w:pPr>
        <w:pStyle w:val="Normal"/>
        <w:rPr>
          <w:rFonts w:ascii="Times New Roman" w:hAnsi="Times New Roman" w:cs="Times New Roman"/>
          <w:b/>
          <w:b/>
          <w:bCs/>
          <w:lang w:val="en-US"/>
        </w:rPr>
      </w:pPr>
      <w:r>
        <w:rPr>
          <w:rFonts w:cs="Times New Roman" w:ascii="Times New Roman" w:hAnsi="Times New Roman"/>
          <w:b/>
          <w:bCs/>
          <w:lang w:val="en-US"/>
        </w:rPr>
        <w:t>With almost 150 pages, the new catalog is much more than a pamphlet</w:t>
      </w:r>
    </w:p>
    <w:p>
      <w:pPr>
        <w:pStyle w:val="Normal"/>
        <w:rPr>
          <w:rFonts w:ascii="Times New Roman" w:hAnsi="Times New Roman" w:cs="Times New Roman"/>
          <w:lang w:val="en-US"/>
        </w:rPr>
      </w:pPr>
      <w:r>
        <w:rPr>
          <w:rFonts w:cs="Times New Roman" w:ascii="Times New Roman" w:hAnsi="Times New Roman"/>
          <w:lang w:val="en-US"/>
        </w:rPr>
        <w:t xml:space="preserve">During these unprecedented times, when the whole world has been fighting a "monster" called Covid-19, our small workshop has been hanging tight. Our proactive and competitive spirit has always set us apart, as we seek new ideas to stay current. One of them materialized into a new style for our catalog, which went from being just a list of products to a </w:t>
      </w:r>
      <w:r>
        <w:rPr>
          <w:rFonts w:cs="Times New Roman" w:ascii="Times New Roman" w:hAnsi="Times New Roman"/>
          <w:b/>
          <w:bCs/>
          <w:lang w:val="en-US"/>
        </w:rPr>
        <w:t>150-page book</w:t>
      </w:r>
      <w:r>
        <w:rPr>
          <w:rFonts w:cs="Times New Roman" w:ascii="Times New Roman" w:hAnsi="Times New Roman"/>
          <w:lang w:val="en-US"/>
        </w:rPr>
        <w:t xml:space="preserve">. This publication has evolved into a keepsake, like our limited-edition </w:t>
      </w:r>
      <w:r>
        <w:rPr>
          <w:rFonts w:cs="Times New Roman" w:ascii="Times New Roman" w:hAnsi="Times New Roman"/>
          <w:i/>
          <w:iCs/>
          <w:lang w:val="en-US"/>
        </w:rPr>
        <w:t>Latta</w:t>
      </w:r>
      <w:r>
        <w:rPr>
          <w:rFonts w:cs="Times New Roman" w:ascii="Times New Roman" w:hAnsi="Times New Roman"/>
          <w:lang w:val="en-US"/>
        </w:rPr>
        <w:t>, or Tin Box, now in its 14th edition.</w:t>
      </w:r>
    </w:p>
    <w:p>
      <w:pPr>
        <w:pStyle w:val="Normal"/>
        <w:rPr>
          <w:rFonts w:ascii="Times New Roman" w:hAnsi="Times New Roman" w:cs="Times New Roman"/>
          <w:lang w:val="en-US"/>
        </w:rPr>
      </w:pPr>
      <w:r>
        <w:rPr>
          <w:rFonts w:cs="Times New Roman" w:ascii="Times New Roman" w:hAnsi="Times New Roman"/>
          <w:lang w:val="en-US"/>
        </w:rPr>
        <w:t>Planning, designing, organizing and publishing a monograph is a huge endeavor, especially for a small artisan company like ours. It is a great effort that we gladly make to be increasingly closer to our customers and offer them transparent and open communication, all the while working on building trust and credibility. By doing so, we help our customers – whether they are distributors, shopkeepers or end consumers - to clearly understand the great work that is behind our product.</w:t>
      </w:r>
    </w:p>
    <w:p>
      <w:pPr>
        <w:pStyle w:val="Normal"/>
        <w:rPr/>
      </w:pPr>
      <w:r>
        <w:rPr>
          <w:rFonts w:cs="Times New Roman" w:ascii="Times New Roman" w:hAnsi="Times New Roman"/>
          <w:lang w:val="en-US"/>
        </w:rPr>
        <w:t xml:space="preserve">We have always worked for the customer: for 15 years now, we have been telling the story of our Panettone and other leavened products through a booklet that we include with each collection. This year, however, we went even further: our </w:t>
      </w:r>
      <w:r>
        <w:rPr>
          <w:rFonts w:cs="Times New Roman" w:ascii="Times New Roman" w:hAnsi="Times New Roman"/>
          <w:b/>
          <w:bCs/>
          <w:lang w:val="en-US"/>
        </w:rPr>
        <w:t>new digital space</w:t>
      </w:r>
      <w:r>
        <w:rPr>
          <w:rFonts w:cs="Times New Roman" w:ascii="Times New Roman" w:hAnsi="Times New Roman"/>
          <w:lang w:val="en-US"/>
        </w:rPr>
        <w:t xml:space="preserve"> </w:t>
      </w:r>
      <w:hyperlink r:id="rId2">
        <w:r>
          <w:rPr>
            <w:rStyle w:val="CollegamentoInternet"/>
            <w:rFonts w:cs="Times New Roman" w:ascii="Times New Roman" w:hAnsi="Times New Roman"/>
            <w:b/>
            <w:bCs/>
            <w:lang w:val="en-US"/>
          </w:rPr>
          <w:t>Papers.Loison.com</w:t>
        </w:r>
      </w:hyperlink>
      <w:r>
        <w:rPr>
          <w:rFonts w:cs="Times New Roman" w:ascii="Times New Roman" w:hAnsi="Times New Roman"/>
          <w:lang w:val="en-US"/>
        </w:rPr>
        <w:t xml:space="preserve"> is now online. This is the seventh website for us, after </w:t>
      </w:r>
      <w:hyperlink r:id="rId3">
        <w:r>
          <w:rPr>
            <w:rStyle w:val="CollegamentoInternet"/>
            <w:rFonts w:cs="Times New Roman" w:ascii="Times New Roman" w:hAnsi="Times New Roman"/>
            <w:b/>
            <w:bCs/>
            <w:lang w:val="en-US"/>
          </w:rPr>
          <w:t>Loison.com</w:t>
        </w:r>
      </w:hyperlink>
      <w:r>
        <w:rPr>
          <w:rFonts w:cs="Times New Roman" w:ascii="Times New Roman" w:hAnsi="Times New Roman"/>
          <w:lang w:val="en-US"/>
        </w:rPr>
        <w:t xml:space="preserve"> – the institutional site, </w:t>
      </w:r>
      <w:hyperlink r:id="rId4">
        <w:r>
          <w:rPr>
            <w:rStyle w:val="CollegamentoInternet"/>
            <w:rFonts w:cs="Times New Roman" w:ascii="Times New Roman" w:hAnsi="Times New Roman"/>
            <w:b/>
            <w:bCs/>
            <w:lang w:val="en-US"/>
          </w:rPr>
          <w:t>Press</w:t>
        </w:r>
      </w:hyperlink>
      <w:r>
        <w:rPr>
          <w:rFonts w:cs="Times New Roman" w:ascii="Times New Roman" w:hAnsi="Times New Roman"/>
          <w:lang w:val="en-US"/>
        </w:rPr>
        <w:t xml:space="preserve">, </w:t>
      </w:r>
      <w:hyperlink r:id="rId5">
        <w:r>
          <w:rPr>
            <w:rStyle w:val="CollegamentoInternet"/>
            <w:rFonts w:cs="Times New Roman" w:ascii="Times New Roman" w:hAnsi="Times New Roman"/>
            <w:b/>
            <w:bCs/>
            <w:lang w:val="en-US"/>
          </w:rPr>
          <w:t>Insolito Panettone</w:t>
        </w:r>
      </w:hyperlink>
      <w:r>
        <w:rPr>
          <w:rFonts w:cs="Times New Roman" w:ascii="Times New Roman" w:hAnsi="Times New Roman"/>
          <w:lang w:val="en-US"/>
        </w:rPr>
        <w:t xml:space="preserve">, </w:t>
      </w:r>
      <w:hyperlink r:id="rId6">
        <w:r>
          <w:rPr>
            <w:rStyle w:val="CollegamentoInternet"/>
            <w:rFonts w:cs="Times New Roman" w:ascii="Times New Roman" w:hAnsi="Times New Roman"/>
            <w:b/>
            <w:bCs/>
            <w:lang w:val="en-US"/>
          </w:rPr>
          <w:t>Loison Museum</w:t>
        </w:r>
      </w:hyperlink>
      <w:r>
        <w:rPr>
          <w:rFonts w:cs="Times New Roman" w:ascii="Times New Roman" w:hAnsi="Times New Roman"/>
          <w:lang w:val="en-US"/>
        </w:rPr>
        <w:t xml:space="preserve">, </w:t>
      </w:r>
      <w:hyperlink r:id="rId7">
        <w:r>
          <w:rPr>
            <w:rStyle w:val="CollegamentoInternet"/>
            <w:rFonts w:cs="Times New Roman" w:ascii="Times New Roman" w:hAnsi="Times New Roman"/>
            <w:b/>
            <w:bCs/>
            <w:lang w:val="en-US"/>
          </w:rPr>
          <w:t>Biscotti</w:t>
        </w:r>
      </w:hyperlink>
      <w:r>
        <w:rPr>
          <w:rFonts w:cs="Times New Roman" w:ascii="Times New Roman" w:hAnsi="Times New Roman"/>
          <w:lang w:val="en-US"/>
        </w:rPr>
        <w:t xml:space="preserve"> and </w:t>
      </w:r>
      <w:hyperlink r:id="rId8">
        <w:r>
          <w:rPr>
            <w:rStyle w:val="CollegamentoInternet"/>
            <w:rFonts w:cs="Times New Roman" w:ascii="Times New Roman" w:hAnsi="Times New Roman"/>
            <w:b/>
            <w:bCs/>
            <w:lang w:val="en-US"/>
          </w:rPr>
          <w:t>Shop Loison</w:t>
        </w:r>
      </w:hyperlink>
      <w:r>
        <w:rPr>
          <w:rStyle w:val="CollegamentoInternet"/>
          <w:rFonts w:cs="Times New Roman" w:ascii="Times New Roman" w:hAnsi="Times New Roman"/>
          <w:b/>
          <w:bCs/>
          <w:lang w:val="en-US"/>
        </w:rPr>
        <w:t>.</w:t>
      </w:r>
      <w:r>
        <w:rPr>
          <w:rFonts w:cs="Times New Roman" w:ascii="Times New Roman" w:hAnsi="Times New Roman"/>
          <w:lang w:val="en-US"/>
        </w:rPr>
        <w:t xml:space="preserve"> The new addition documents our significant work and is a testament to all the company's documentary heritage and the operational history of the Loison family’s management through the generations.</w:t>
      </w:r>
    </w:p>
    <w:p>
      <w:pPr>
        <w:pStyle w:val="Normal"/>
        <w:rPr>
          <w:rFonts w:ascii="Times New Roman" w:hAnsi="Times New Roman" w:cs="Times New Roman"/>
          <w:lang w:val="en-US"/>
        </w:rPr>
      </w:pPr>
      <w:r>
        <w:rPr>
          <w:rFonts w:cs="Times New Roman" w:ascii="Times New Roman" w:hAnsi="Times New Roman"/>
          <w:lang w:val="en-US"/>
        </w:rPr>
      </w:r>
    </w:p>
    <w:p>
      <w:pPr>
        <w:pStyle w:val="Normal"/>
        <w:rPr>
          <w:rFonts w:ascii="Times New Roman" w:hAnsi="Times New Roman" w:cs="Times New Roman"/>
          <w:b/>
          <w:b/>
          <w:bCs/>
          <w:lang w:val="en-US"/>
        </w:rPr>
      </w:pPr>
      <w:r>
        <w:rPr>
          <w:rFonts w:cs="Times New Roman" w:ascii="Times New Roman" w:hAnsi="Times New Roman"/>
          <w:b/>
          <w:bCs/>
          <w:lang w:val="en-US"/>
        </w:rPr>
        <w:t>If not a new product, then what's new at Loison in 2020?</w:t>
      </w:r>
    </w:p>
    <w:p>
      <w:pPr>
        <w:pStyle w:val="Normal"/>
        <w:rPr>
          <w:rFonts w:ascii="Times New Roman" w:hAnsi="Times New Roman" w:cs="Times New Roman"/>
          <w:lang w:val="en-US"/>
        </w:rPr>
      </w:pPr>
      <w:r>
        <w:rPr>
          <w:rFonts w:cs="Times New Roman" w:ascii="Times New Roman" w:hAnsi="Times New Roman"/>
          <w:lang w:val="en-US"/>
        </w:rPr>
        <w:t xml:space="preserve">This year, the newness does not come in the form of a baked good, but rather in the ongoing </w:t>
      </w:r>
      <w:r>
        <w:rPr>
          <w:rFonts w:cs="Times New Roman" w:ascii="Times New Roman" w:hAnsi="Times New Roman"/>
          <w:b/>
          <w:bCs/>
          <w:lang w:val="en-US"/>
        </w:rPr>
        <w:t>qualitative growth</w:t>
      </w:r>
      <w:r>
        <w:rPr>
          <w:rFonts w:cs="Times New Roman" w:ascii="Times New Roman" w:hAnsi="Times New Roman"/>
          <w:lang w:val="en-US"/>
        </w:rPr>
        <w:t xml:space="preserve"> of Loison’s leavened products, which is something that only a few small artisan companies like ours can afford to invest in.</w:t>
      </w:r>
    </w:p>
    <w:p>
      <w:pPr>
        <w:pStyle w:val="Normal"/>
        <w:rPr>
          <w:rFonts w:ascii="Times New Roman" w:hAnsi="Times New Roman" w:cs="Times New Roman"/>
          <w:lang w:val="en-US"/>
        </w:rPr>
      </w:pPr>
      <w:r>
        <w:rPr>
          <w:rFonts w:cs="Times New Roman" w:ascii="Times New Roman" w:hAnsi="Times New Roman"/>
          <w:lang w:val="en-US"/>
        </w:rPr>
        <w:t xml:space="preserve">We brilliantly organized our work downstream, starting with more presence and operating speed in our customer service. In addition, in 2020, we took a great leap forward in our </w:t>
      </w:r>
      <w:r>
        <w:rPr>
          <w:rFonts w:cs="Times New Roman" w:ascii="Times New Roman" w:hAnsi="Times New Roman"/>
          <w:b/>
          <w:bCs/>
          <w:lang w:val="en-US"/>
        </w:rPr>
        <w:t>internal process certification</w:t>
      </w:r>
      <w:r>
        <w:rPr>
          <w:rFonts w:cs="Times New Roman" w:ascii="Times New Roman" w:hAnsi="Times New Roman"/>
          <w:lang w:val="en-US"/>
        </w:rPr>
        <w:t>, thanks to a great technological innovation that has amplified our internal quality standards.</w:t>
      </w:r>
    </w:p>
    <w:p>
      <w:pPr>
        <w:pStyle w:val="Normal"/>
        <w:rPr>
          <w:rFonts w:ascii="Times New Roman" w:hAnsi="Times New Roman" w:cs="Times New Roman"/>
          <w:lang w:val="en-US"/>
        </w:rPr>
      </w:pPr>
      <w:r>
        <w:rPr>
          <w:rFonts w:cs="Times New Roman" w:ascii="Times New Roman" w:hAnsi="Times New Roman"/>
          <w:lang w:val="en-US"/>
        </w:rPr>
        <w:t xml:space="preserve">For a product such as Panettone, which requires a long natural leavening process that takes up to three days, it is a very complex procedure to maintain such high standards. Loison is one the few artisan producers committed to </w:t>
      </w:r>
      <w:r>
        <w:rPr>
          <w:rFonts w:cs="Times New Roman" w:ascii="Times New Roman" w:hAnsi="Times New Roman"/>
          <w:b/>
          <w:bCs/>
          <w:lang w:val="en-US"/>
        </w:rPr>
        <w:t>maintaining and ensuring such a high quality over time</w:t>
      </w:r>
      <w:r>
        <w:rPr>
          <w:rFonts w:cs="Times New Roman" w:ascii="Times New Roman" w:hAnsi="Times New Roman"/>
          <w:lang w:val="en-US"/>
        </w:rPr>
        <w:t>.</w:t>
      </w:r>
    </w:p>
    <w:p>
      <w:pPr>
        <w:pStyle w:val="Normal"/>
        <w:rPr>
          <w:rFonts w:ascii="Times New Roman" w:hAnsi="Times New Roman" w:cs="Times New Roman"/>
          <w:lang w:val="en-US"/>
        </w:rPr>
      </w:pPr>
      <w:r>
        <w:rPr>
          <w:rFonts w:cs="Times New Roman" w:ascii="Times New Roman" w:hAnsi="Times New Roman"/>
          <w:lang w:val="en-US"/>
        </w:rPr>
      </w:r>
    </w:p>
    <w:p>
      <w:pPr>
        <w:pStyle w:val="Normal"/>
        <w:rPr>
          <w:rFonts w:ascii="Times New Roman" w:hAnsi="Times New Roman" w:cs="Times New Roman"/>
          <w:b/>
          <w:b/>
          <w:bCs/>
          <w:lang w:val="en-US"/>
        </w:rPr>
      </w:pPr>
      <w:r>
        <w:rPr>
          <w:rFonts w:cs="Times New Roman" w:ascii="Times New Roman" w:hAnsi="Times New Roman"/>
          <w:b/>
          <w:bCs/>
          <w:lang w:val="en-US"/>
        </w:rPr>
        <w:t>Loison goes further than the ‘Tradition - Passion – Innovation’ cliché. What's beyond?</w:t>
      </w:r>
    </w:p>
    <w:p>
      <w:pPr>
        <w:pStyle w:val="Normal"/>
        <w:rPr>
          <w:rFonts w:ascii="Times New Roman" w:hAnsi="Times New Roman" w:cs="Times New Roman"/>
          <w:lang w:val="en-US"/>
        </w:rPr>
      </w:pPr>
      <w:r>
        <w:rPr>
          <w:rFonts w:cs="Times New Roman" w:ascii="Times New Roman" w:hAnsi="Times New Roman"/>
          <w:lang w:val="en-US"/>
        </w:rPr>
        <w:t xml:space="preserve">At Loison, there is </w:t>
      </w:r>
      <w:r>
        <w:rPr>
          <w:rFonts w:cs="Times New Roman" w:ascii="Times New Roman" w:hAnsi="Times New Roman"/>
          <w:b/>
          <w:bCs/>
          <w:lang w:val="en-US"/>
        </w:rPr>
        <w:t>Tenacity</w:t>
      </w:r>
      <w:r>
        <w:rPr>
          <w:rFonts w:cs="Times New Roman" w:ascii="Times New Roman" w:hAnsi="Times New Roman"/>
          <w:lang w:val="en-US"/>
        </w:rPr>
        <w:t xml:space="preserve">. To be tenacious, one must believe in one’s goal with consistency, as well as be willing to fight with all one’s might to achieve it, carrying it forward with </w:t>
      </w:r>
      <w:r>
        <w:rPr>
          <w:rFonts w:cs="Times New Roman" w:ascii="Times New Roman" w:hAnsi="Times New Roman"/>
          <w:b/>
          <w:bCs/>
          <w:lang w:val="en-US"/>
        </w:rPr>
        <w:t>Discipline</w:t>
      </w:r>
      <w:r>
        <w:rPr>
          <w:rFonts w:cs="Times New Roman" w:ascii="Times New Roman" w:hAnsi="Times New Roman"/>
          <w:lang w:val="en-US"/>
        </w:rPr>
        <w:t>, not a casual attitude.</w:t>
      </w:r>
    </w:p>
    <w:p>
      <w:pPr>
        <w:pStyle w:val="Normal"/>
        <w:rPr>
          <w:rFonts w:ascii="Times New Roman" w:hAnsi="Times New Roman" w:cs="Times New Roman"/>
          <w:lang w:val="en-US"/>
        </w:rPr>
      </w:pPr>
      <w:r>
        <w:rPr>
          <w:rFonts w:cs="Times New Roman" w:ascii="Times New Roman" w:hAnsi="Times New Roman"/>
          <w:lang w:val="en-US"/>
        </w:rPr>
        <w:t xml:space="preserve">At Loison, there is </w:t>
      </w:r>
      <w:r>
        <w:rPr>
          <w:rFonts w:cs="Times New Roman" w:ascii="Times New Roman" w:hAnsi="Times New Roman"/>
          <w:b/>
          <w:bCs/>
          <w:lang w:val="en-US"/>
        </w:rPr>
        <w:t>Curiosity</w:t>
      </w:r>
      <w:r>
        <w:rPr>
          <w:rFonts w:cs="Times New Roman" w:ascii="Times New Roman" w:hAnsi="Times New Roman"/>
          <w:lang w:val="en-US"/>
        </w:rPr>
        <w:t>, the engine that feeds our creativity to then pour out onto the artistic side of our packaging, thanks to Sonia Design.</w:t>
      </w:r>
    </w:p>
    <w:p>
      <w:pPr>
        <w:pStyle w:val="Normal"/>
        <w:rPr>
          <w:rFonts w:ascii="Times New Roman" w:hAnsi="Times New Roman" w:cs="Times New Roman"/>
          <w:lang w:val="en-US"/>
        </w:rPr>
      </w:pPr>
      <w:r>
        <w:rPr>
          <w:rFonts w:cs="Times New Roman" w:ascii="Times New Roman" w:hAnsi="Times New Roman"/>
          <w:lang w:val="en-US"/>
        </w:rPr>
        <w:t xml:space="preserve">At Loison, there is </w:t>
      </w:r>
      <w:r>
        <w:rPr>
          <w:rFonts w:cs="Times New Roman" w:ascii="Times New Roman" w:hAnsi="Times New Roman"/>
          <w:b/>
          <w:bCs/>
          <w:lang w:val="en-US"/>
        </w:rPr>
        <w:t>Self-control</w:t>
      </w:r>
      <w:r>
        <w:rPr>
          <w:rFonts w:cs="Times New Roman" w:ascii="Times New Roman" w:hAnsi="Times New Roman"/>
          <w:lang w:val="en-US"/>
        </w:rPr>
        <w:t>, in the sense of control within the company. Back in the early 1990s, while intensely working with foreign markets and when HACCP was not yet mandatory in Italy and nobody knew what it was, Dario Loison strongly believed in a self-control system. This was then followed by the voluntary BRC Food Standard certification in 2007. Corporate self-control also means self-discipline and firmness, as we have demonstrated during this year’s lockdown, when we embraced a proactive spirit.</w:t>
      </w:r>
    </w:p>
    <w:p>
      <w:pPr>
        <w:pStyle w:val="Normal"/>
        <w:rPr>
          <w:rFonts w:ascii="Times New Roman" w:hAnsi="Times New Roman" w:cs="Times New Roman"/>
          <w:lang w:val="en-US"/>
        </w:rPr>
      </w:pPr>
      <w:r>
        <w:rPr>
          <w:rFonts w:cs="Times New Roman" w:ascii="Times New Roman" w:hAnsi="Times New Roman"/>
          <w:lang w:val="en-US"/>
        </w:rPr>
        <w:t xml:space="preserve">At Loison, there is </w:t>
      </w:r>
      <w:r>
        <w:rPr>
          <w:rFonts w:cs="Times New Roman" w:ascii="Times New Roman" w:hAnsi="Times New Roman"/>
          <w:b/>
          <w:bCs/>
          <w:lang w:val="en-US"/>
        </w:rPr>
        <w:t>Inspiration</w:t>
      </w:r>
      <w:r>
        <w:rPr>
          <w:rFonts w:cs="Times New Roman" w:ascii="Times New Roman" w:hAnsi="Times New Roman"/>
          <w:lang w:val="en-US"/>
        </w:rPr>
        <w:t>, always based on a vision that is often lacking in small businesses like ours. We strive to work following an outline that intersects medium with long-term objectives.</w:t>
      </w:r>
    </w:p>
    <w:p>
      <w:pPr>
        <w:pStyle w:val="Normal"/>
        <w:rPr/>
      </w:pPr>
      <w:r>
        <w:rPr>
          <w:rFonts w:cs="Times New Roman" w:ascii="Times New Roman" w:hAnsi="Times New Roman"/>
          <w:lang w:val="en-US"/>
        </w:rPr>
        <w:t xml:space="preserve">At Loison, there is </w:t>
      </w:r>
      <w:r>
        <w:rPr>
          <w:rFonts w:cs="Times New Roman" w:ascii="Times New Roman" w:hAnsi="Times New Roman"/>
          <w:b/>
          <w:bCs/>
          <w:lang w:val="en-US"/>
        </w:rPr>
        <w:t>Generosity</w:t>
      </w:r>
      <w:r>
        <w:rPr>
          <w:rFonts w:cs="Times New Roman" w:ascii="Times New Roman" w:hAnsi="Times New Roman"/>
          <w:lang w:val="en-US"/>
        </w:rPr>
        <w:t xml:space="preserve">, a characteristic that is common to all positive people. Dario Loison does not like talking about it, because charity is simply done and not spoken of. We try to be altruistic not only with our products, but also with our availability. Thinking about altruism, Dario is reminded of the </w:t>
      </w:r>
      <w:hyperlink r:id="rId9">
        <w:r>
          <w:rPr>
            <w:rStyle w:val="CollegamentoInternet"/>
            <w:rFonts w:cs="Times New Roman" w:ascii="Times New Roman" w:hAnsi="Times New Roman"/>
            <w:b/>
            <w:bCs/>
            <w:lang w:val="en-US"/>
          </w:rPr>
          <w:t>Filippin Award</w:t>
        </w:r>
      </w:hyperlink>
      <w:r>
        <w:rPr>
          <w:rFonts w:cs="Times New Roman" w:ascii="Times New Roman" w:hAnsi="Times New Roman"/>
          <w:lang w:val="en-US"/>
        </w:rPr>
        <w:t xml:space="preserve"> he received in </w:t>
      </w:r>
      <w:r>
        <w:rPr>
          <w:rFonts w:cs="Times New Roman" w:ascii="Times New Roman" w:hAnsi="Times New Roman"/>
          <w:b/>
          <w:bCs/>
          <w:lang w:val="en-US"/>
        </w:rPr>
        <w:t xml:space="preserve">2016 </w:t>
      </w:r>
      <w:r>
        <w:rPr>
          <w:rFonts w:cs="Times New Roman" w:ascii="Times New Roman" w:hAnsi="Times New Roman"/>
          <w:lang w:val="en-US"/>
        </w:rPr>
        <w:t>from his alma mater, where he studied for six years. The award is bestowed to former outstanding students of the</w:t>
      </w:r>
      <w:r>
        <w:rPr>
          <w:rFonts w:cs="Times New Roman" w:ascii="Times New Roman" w:hAnsi="Times New Roman"/>
          <w:b/>
          <w:bCs/>
          <w:lang w:val="en-US"/>
        </w:rPr>
        <w:t xml:space="preserve"> Filippin Institute</w:t>
      </w:r>
      <w:r>
        <w:rPr>
          <w:rFonts w:cs="Times New Roman" w:ascii="Times New Roman" w:hAnsi="Times New Roman"/>
          <w:lang w:val="en-US"/>
        </w:rPr>
        <w:t xml:space="preserve">, who have achieved </w:t>
      </w:r>
      <w:r>
        <w:rPr>
          <w:rFonts w:cs="Times New Roman" w:ascii="Times New Roman" w:hAnsi="Times New Roman"/>
          <w:bCs/>
          <w:lang w:val="en-US"/>
        </w:rPr>
        <w:t>important</w:t>
      </w:r>
      <w:r>
        <w:rPr>
          <w:rFonts w:cs="Times New Roman" w:ascii="Times New Roman" w:hAnsi="Times New Roman"/>
          <w:b/>
          <w:lang w:val="en-US"/>
        </w:rPr>
        <w:t xml:space="preserve"> </w:t>
      </w:r>
      <w:r>
        <w:rPr>
          <w:rFonts w:cs="Times New Roman" w:ascii="Times New Roman" w:hAnsi="Times New Roman"/>
          <w:bCs/>
          <w:lang w:val="en-US"/>
        </w:rPr>
        <w:t>goals in the professional field and</w:t>
      </w:r>
      <w:r>
        <w:rPr>
          <w:rFonts w:cs="Times New Roman" w:ascii="Times New Roman" w:hAnsi="Times New Roman"/>
          <w:lang w:val="en-US"/>
        </w:rPr>
        <w:t xml:space="preserve"> have upheld the moral and Christian values learned while attending the school. The award was presented to Dario Loison for the following reason:</w:t>
      </w:r>
    </w:p>
    <w:p>
      <w:pPr>
        <w:pStyle w:val="Normal"/>
        <w:rPr>
          <w:rFonts w:ascii="Times New Roman" w:hAnsi="Times New Roman" w:cs="Times New Roman"/>
          <w:lang w:val="en-US"/>
        </w:rPr>
      </w:pPr>
      <w:r>
        <w:rPr>
          <w:rFonts w:cs="Times New Roman" w:ascii="Times New Roman" w:hAnsi="Times New Roman"/>
          <w:i/>
          <w:iCs/>
          <w:lang w:val="en-US"/>
        </w:rPr>
        <w:t>“</w:t>
      </w:r>
      <w:r>
        <w:rPr>
          <w:rFonts w:cs="Times New Roman" w:ascii="Times New Roman" w:hAnsi="Times New Roman"/>
          <w:i/>
          <w:iCs/>
          <w:lang w:val="en-US"/>
        </w:rPr>
        <w:t xml:space="preserve">For having been able to maintain unaltered over time the moral qualities developed at the Filippin Institute, with an eye always to the young and to their growth, both personally and professionally. </w:t>
        <w:br/>
        <w:t xml:space="preserve">For the passion that his pastry-making business reflects, for the respect he shows to the past and for the attention he pays to the future, with all the opportunities it has to offer. </w:t>
        <w:br/>
        <w:t>For his entrepreneurial spirit and for his vision, which often make him walk at his own special speed, all the while never forgetting to reach out to those who struggle to keep up with him”.</w:t>
      </w:r>
    </w:p>
    <w:p>
      <w:pPr>
        <w:pStyle w:val="Normal"/>
        <w:rPr>
          <w:rFonts w:ascii="Times New Roman" w:hAnsi="Times New Roman" w:cs="Times New Roman"/>
          <w:lang w:val="en-US"/>
        </w:rPr>
      </w:pPr>
      <w:r>
        <w:rPr>
          <w:rFonts w:cs="Times New Roman" w:ascii="Times New Roman" w:hAnsi="Times New Roman"/>
          <w:lang w:val="en-US"/>
        </w:rPr>
      </w:r>
    </w:p>
    <w:p>
      <w:pPr>
        <w:pStyle w:val="Normal"/>
        <w:rPr>
          <w:rFonts w:ascii="Times New Roman" w:hAnsi="Times New Roman" w:cs="Times New Roman"/>
          <w:lang w:val="en-US"/>
        </w:rPr>
      </w:pPr>
      <w:r>
        <w:rPr>
          <w:rFonts w:cs="Times New Roman" w:ascii="Times New Roman" w:hAnsi="Times New Roman"/>
          <w:lang w:val="en-US"/>
        </w:rPr>
      </w:r>
      <w:bookmarkStart w:id="2" w:name="__DdeLink__1838_41728734311"/>
      <w:bookmarkStart w:id="3" w:name="__DdeLink__1838_41728734311"/>
      <w:bookmarkEnd w:id="3"/>
    </w:p>
    <w:p>
      <w:pPr>
        <w:pStyle w:val="Normal"/>
        <w:spacing w:lineRule="atLeast" w:line="200" w:before="280" w:after="0"/>
        <w:rPr/>
      </w:pPr>
      <w:r>
        <w:rPr>
          <w:rFonts w:eastAsia="Calibri" w:cs="Times New Roman" w:ascii="Times New Roman" w:hAnsi="Times New Roman"/>
          <w:b/>
          <w:bCs/>
          <w:color w:val="000000"/>
          <w:sz w:val="18"/>
          <w:szCs w:val="18"/>
          <w:lang w:val="en-US"/>
        </w:rPr>
        <w:t>Press Info:</w:t>
        <w:br/>
      </w:r>
      <w:hyperlink r:id="rId10">
        <w:r>
          <w:rPr>
            <w:rStyle w:val="CollegamentoInternet"/>
            <w:rFonts w:eastAsia="Calibri" w:cs="Times New Roman" w:ascii="Times New Roman" w:hAnsi="Times New Roman"/>
            <w:color w:val="000000"/>
            <w:sz w:val="18"/>
            <w:szCs w:val="18"/>
            <w:u w:val="none"/>
            <w:lang w:val="en-US"/>
          </w:rPr>
          <w:t>press@loison.com</w:t>
        </w:r>
      </w:hyperlink>
      <w:r>
        <w:rPr>
          <w:rFonts w:eastAsia="Calibri" w:cs="Times New Roman" w:ascii="Times New Roman" w:hAnsi="Times New Roman"/>
          <w:color w:val="000000"/>
          <w:sz w:val="18"/>
          <w:szCs w:val="18"/>
          <w:lang w:val="en-US"/>
        </w:rPr>
        <w:br/>
        <w:t>Giulia Marruccelli +39 347 0452739</w:t>
        <w:br/>
        <w:t>Dario Loison +39 348 4106615</w:t>
        <w:br/>
      </w:r>
      <w:hyperlink r:id="rId11">
        <w:r>
          <w:rPr>
            <w:rStyle w:val="CollegamentoInternet"/>
            <w:rFonts w:eastAsia="Calibri" w:cs="Times New Roman" w:ascii="Times New Roman" w:hAnsi="Times New Roman"/>
            <w:color w:val="000000"/>
            <w:sz w:val="18"/>
            <w:szCs w:val="18"/>
            <w:u w:val="none"/>
            <w:lang w:val="en-US"/>
          </w:rPr>
          <w:t>www.loison.com</w:t>
        </w:r>
      </w:hyperlink>
      <w:r>
        <w:rPr>
          <w:rFonts w:eastAsia="Calibri" w:cs="Times New Roman" w:ascii="Times New Roman" w:hAnsi="Times New Roman"/>
          <w:color w:val="000000"/>
          <w:sz w:val="18"/>
          <w:szCs w:val="18"/>
          <w:lang w:val="en-US"/>
        </w:rPr>
        <w:t xml:space="preserve"> - press.loison.com  </w:t>
        <w:br/>
      </w:r>
      <w:hyperlink r:id="rId12">
        <w:r>
          <w:rPr>
            <w:rStyle w:val="CollegamentoInternet"/>
            <w:rFonts w:eastAsia="Calibri" w:cs="Times New Roman" w:ascii="Times New Roman" w:hAnsi="Times New Roman"/>
            <w:color w:val="000000"/>
            <w:sz w:val="18"/>
            <w:szCs w:val="18"/>
            <w:u w:val="none"/>
            <w:lang w:val="en-US"/>
          </w:rPr>
          <w:t>www.insolitopanettone.com</w:t>
        </w:r>
      </w:hyperlink>
      <w:r>
        <w:rPr>
          <w:rFonts w:eastAsia="Calibri" w:cs="Times New Roman" w:ascii="Times New Roman" w:hAnsi="Times New Roman"/>
          <w:color w:val="000000"/>
          <w:sz w:val="18"/>
          <w:szCs w:val="18"/>
          <w:lang w:val="en-US"/>
        </w:rPr>
        <w:t xml:space="preserve"> </w:t>
      </w:r>
    </w:p>
    <w:sectPr>
      <w:headerReference w:type="default" r:id="rId13"/>
      <w:footerReference w:type="default" r:id="rId14"/>
      <w:type w:val="nextPage"/>
      <w:pgSz w:w="11906" w:h="16838"/>
      <w:pgMar w:left="1134" w:right="1134" w:header="1134" w:top="1693" w:footer="1186" w:bottom="170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sz w:val="20"/>
        <w:szCs w:val="20"/>
      </w:rPr>
      <w:t>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3">
          <wp:simplePos x="0" y="0"/>
          <wp:positionH relativeFrom="column">
            <wp:posOffset>-74930</wp:posOffset>
          </wp:positionH>
          <wp:positionV relativeFrom="paragraph">
            <wp:posOffset>-509905</wp:posOffset>
          </wp:positionV>
          <wp:extent cx="6189980" cy="114046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tretch>
                    <a:fillRect/>
                  </a:stretch>
                </pic:blipFill>
                <pic:spPr bwMode="auto">
                  <a:xfrm>
                    <a:off x="0" y="0"/>
                    <a:ext cx="6189980" cy="1140460"/>
                  </a:xfrm>
                  <a:prstGeom prst="rect">
                    <a:avLst/>
                  </a:prstGeom>
                </pic:spPr>
              </pic:pic>
            </a:graphicData>
          </a:graphic>
        </wp:anchor>
      </w:drawing>
    </w:r>
  </w:p>
</w:hdr>
</file>

<file path=word/settings.xml><?xml version="1.0" encoding="utf-8"?>
<w:settings xmlns:w="http://schemas.openxmlformats.org/wordprocessingml/2006/main">
  <w:zoom w:percent="138"/>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true"/>
      <w:bidi w:val="0"/>
      <w:jc w:val="left"/>
    </w:pPr>
    <w:rPr>
      <w:rFonts w:ascii="Liberation Serif" w:hAnsi="Liberation Serif" w:eastAsia="NSimSun" w:cs="Arial"/>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a7223"/>
    <w:rPr>
      <w:color w:val="0563C1" w:themeColor="hyperlink"/>
      <w:u w:val="single"/>
    </w:rPr>
  </w:style>
  <w:style w:type="character" w:styleId="ListLabel12" w:customStyle="1">
    <w:name w:val="ListLabel 12"/>
    <w:qFormat/>
    <w:rPr>
      <w:rFonts w:ascii="Times New Roman" w:hAnsi="Times New Roman" w:eastAsia="Calibri" w:cs="Times New Roman"/>
      <w:color w:val="000000"/>
      <w:sz w:val="18"/>
      <w:szCs w:val="18"/>
      <w:u w:val="none"/>
    </w:rPr>
  </w:style>
  <w:style w:type="character" w:styleId="Enfasi" w:customStyle="1">
    <w:name w:val="Enfasi"/>
    <w:qFormat/>
    <w:rPr>
      <w:i/>
      <w:iCs/>
    </w:rPr>
  </w:style>
  <w:style w:type="character" w:styleId="ListLabel13" w:customStyle="1">
    <w:name w:val="ListLabel 13"/>
    <w:qFormat/>
    <w:rPr>
      <w:rFonts w:ascii="Times New Roman" w:hAnsi="Times New Roman" w:eastAsia="Calibri" w:cs="Times New Roman"/>
      <w:color w:val="000000"/>
      <w:sz w:val="18"/>
      <w:szCs w:val="18"/>
      <w:u w:val="none"/>
    </w:rPr>
  </w:style>
  <w:style w:type="character" w:styleId="ListLabel14" w:customStyle="1">
    <w:name w:val="ListLabel 14"/>
    <w:qFormat/>
    <w:rPr>
      <w:rFonts w:ascii="Times New Roman" w:hAnsi="Times New Roman" w:eastAsia="Calibri" w:cs="Times New Roman"/>
      <w:color w:val="000000"/>
      <w:sz w:val="18"/>
      <w:szCs w:val="18"/>
      <w:u w:val="none"/>
    </w:rPr>
  </w:style>
  <w:style w:type="character" w:styleId="ListLabel15" w:customStyle="1">
    <w:name w:val="ListLabel 15"/>
    <w:qFormat/>
    <w:rPr>
      <w:rFonts w:ascii="Times New Roman" w:hAnsi="Times New Roman" w:eastAsia="Calibri" w:cs="Times New Roman"/>
      <w:color w:val="000000"/>
      <w:sz w:val="18"/>
      <w:szCs w:val="18"/>
      <w:u w:val="none"/>
    </w:rPr>
  </w:style>
  <w:style w:type="character" w:styleId="ListLabel16" w:customStyle="1">
    <w:name w:val="ListLabel 16"/>
    <w:qFormat/>
    <w:rPr>
      <w:rFonts w:ascii="Times New Roman" w:hAnsi="Times New Roman" w:eastAsia="Calibri" w:cs="Times New Roman"/>
      <w:color w:val="000000"/>
      <w:sz w:val="18"/>
      <w:szCs w:val="18"/>
      <w:u w:val="none"/>
    </w:rPr>
  </w:style>
  <w:style w:type="character" w:styleId="ListLabel17" w:customStyle="1">
    <w:name w:val="ListLabel 17"/>
    <w:qFormat/>
    <w:rPr>
      <w:rFonts w:ascii="Liberation Serif" w:hAnsi="Liberation Serif" w:eastAsia="Calibri" w:cs="Times New Roman"/>
      <w:color w:val="000000"/>
      <w:sz w:val="18"/>
      <w:szCs w:val="18"/>
      <w:u w:val="none"/>
    </w:rPr>
  </w:style>
  <w:style w:type="character" w:styleId="ListLabel18" w:customStyle="1">
    <w:name w:val="ListLabel 18"/>
    <w:qFormat/>
    <w:rPr>
      <w:rFonts w:eastAsia="Calibri" w:cs="Times New Roman"/>
      <w:color w:val="000000"/>
      <w:sz w:val="18"/>
      <w:szCs w:val="18"/>
      <w:u w:val="none"/>
    </w:rPr>
  </w:style>
  <w:style w:type="character" w:styleId="ListLabel19" w:customStyle="1">
    <w:name w:val="ListLabel 19"/>
    <w:qFormat/>
    <w:rPr>
      <w:rFonts w:eastAsia="Calibri" w:cs="Times New Roman"/>
      <w:color w:val="000000"/>
      <w:sz w:val="18"/>
      <w:szCs w:val="18"/>
      <w:u w:val="none"/>
    </w:rPr>
  </w:style>
  <w:style w:type="character" w:styleId="ListLabel20" w:customStyle="1">
    <w:name w:val="ListLabel 20"/>
    <w:qFormat/>
    <w:rPr>
      <w:rFonts w:eastAsia="Calibri" w:cs="Times New Roman"/>
      <w:color w:val="000000"/>
      <w:sz w:val="18"/>
      <w:szCs w:val="18"/>
      <w:u w:val="none"/>
    </w:rPr>
  </w:style>
  <w:style w:type="character" w:styleId="ListLabel21" w:customStyle="1">
    <w:name w:val="ListLabel 21"/>
    <w:qFormat/>
    <w:rPr>
      <w:rFonts w:eastAsia="Calibri" w:cs="Times New Roman"/>
      <w:color w:val="000000"/>
      <w:sz w:val="18"/>
      <w:szCs w:val="18"/>
      <w:u w:val="none"/>
    </w:rPr>
  </w:style>
  <w:style w:type="character" w:styleId="ListLabel22" w:customStyle="1">
    <w:name w:val="ListLabel 22"/>
    <w:qFormat/>
    <w:rPr>
      <w:rFonts w:eastAsia="Calibri" w:cs="Times New Roman"/>
      <w:color w:val="000000"/>
      <w:sz w:val="18"/>
      <w:szCs w:val="18"/>
      <w:u w:val="none"/>
    </w:rPr>
  </w:style>
  <w:style w:type="character" w:styleId="ListLabel23" w:customStyle="1">
    <w:name w:val="ListLabel 23"/>
    <w:qFormat/>
    <w:rPr>
      <w:rFonts w:eastAsia="Calibri" w:cs="Times New Roman"/>
      <w:color w:val="000000"/>
      <w:sz w:val="18"/>
      <w:szCs w:val="18"/>
      <w:u w:val="none"/>
    </w:rPr>
  </w:style>
  <w:style w:type="character" w:styleId="ListLabel24" w:customStyle="1">
    <w:name w:val="ListLabel 24"/>
    <w:qFormat/>
    <w:rPr>
      <w:rFonts w:eastAsia="Calibri" w:cs="Times New Roman"/>
      <w:color w:val="000000"/>
      <w:sz w:val="18"/>
      <w:szCs w:val="18"/>
      <w:u w:val="none"/>
    </w:rPr>
  </w:style>
  <w:style w:type="character" w:styleId="Enfasiforte" w:customStyle="1">
    <w:name w:val="Enfasi forte"/>
    <w:qFormat/>
    <w:rPr>
      <w:b/>
      <w:bCs/>
    </w:rPr>
  </w:style>
  <w:style w:type="character" w:styleId="ListLabel25" w:customStyle="1">
    <w:name w:val="ListLabel 25"/>
    <w:qFormat/>
    <w:rPr>
      <w:b/>
      <w:bCs/>
      <w:sz w:val="24"/>
      <w:szCs w:val="24"/>
    </w:rPr>
  </w:style>
  <w:style w:type="character" w:styleId="ListLabel26" w:customStyle="1">
    <w:name w:val="ListLabel 26"/>
    <w:qFormat/>
    <w:rPr>
      <w:rFonts w:eastAsia="Calibri" w:cs="Times New Roman"/>
      <w:color w:val="000000"/>
      <w:sz w:val="18"/>
      <w:szCs w:val="18"/>
      <w:u w:val="none"/>
    </w:rPr>
  </w:style>
  <w:style w:type="character" w:styleId="ListLabel27" w:customStyle="1">
    <w:name w:val="ListLabel 27"/>
    <w:qFormat/>
    <w:rPr>
      <w:b/>
      <w:bCs/>
      <w:sz w:val="24"/>
      <w:szCs w:val="24"/>
    </w:rPr>
  </w:style>
  <w:style w:type="character" w:styleId="ListLabel28" w:customStyle="1">
    <w:name w:val="ListLabel 28"/>
    <w:qFormat/>
    <w:rPr>
      <w:rFonts w:eastAsia="Calibri" w:cs="Times New Roman"/>
      <w:color w:val="000000"/>
      <w:sz w:val="18"/>
      <w:szCs w:val="18"/>
      <w:u w:val="none"/>
    </w:rPr>
  </w:style>
  <w:style w:type="character" w:styleId="ListLabel29" w:customStyle="1">
    <w:name w:val="ListLabel 29"/>
    <w:qFormat/>
    <w:rPr>
      <w:b/>
      <w:bCs/>
      <w:sz w:val="24"/>
      <w:szCs w:val="24"/>
    </w:rPr>
  </w:style>
  <w:style w:type="character" w:styleId="ListLabel30" w:customStyle="1">
    <w:name w:val="ListLabel 30"/>
    <w:qFormat/>
    <w:rPr>
      <w:rFonts w:eastAsia="Calibri" w:cs="Times New Roman"/>
      <w:color w:val="000000"/>
      <w:sz w:val="18"/>
      <w:szCs w:val="18"/>
      <w:u w:val="none"/>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ListLabel31" w:customStyle="1">
    <w:name w:val="ListLabel 31"/>
    <w:qFormat/>
    <w:rPr>
      <w:b/>
      <w:bCs/>
      <w:sz w:val="24"/>
      <w:szCs w:val="24"/>
    </w:rPr>
  </w:style>
  <w:style w:type="character" w:styleId="ListLabel32" w:customStyle="1">
    <w:name w:val="ListLabel 32"/>
    <w:qFormat/>
    <w:rPr>
      <w:rFonts w:eastAsia="Calibri" w:cs="Times New Roman"/>
      <w:color w:val="000000"/>
      <w:sz w:val="18"/>
      <w:szCs w:val="18"/>
      <w:u w:val="none"/>
    </w:rPr>
  </w:style>
  <w:style w:type="character" w:styleId="UnresolvedMention">
    <w:name w:val="Unresolved Mention"/>
    <w:basedOn w:val="DefaultParagraphFont"/>
    <w:uiPriority w:val="99"/>
    <w:semiHidden/>
    <w:unhideWhenUsed/>
    <w:qFormat/>
    <w:rsid w:val="00da7223"/>
    <w:rPr>
      <w:color w:val="605E5C"/>
      <w:shd w:fill="E1DFDD" w:val="clear"/>
    </w:rPr>
  </w:style>
  <w:style w:type="character" w:styleId="ListLabel33">
    <w:name w:val="ListLabel 33"/>
    <w:qFormat/>
    <w:rPr>
      <w:rFonts w:ascii="Times New Roman" w:hAnsi="Times New Roman" w:cs="Times New Roman"/>
      <w:b/>
      <w:bCs/>
      <w:lang w:val="en-US"/>
    </w:rPr>
  </w:style>
  <w:style w:type="character" w:styleId="ListLabel34">
    <w:name w:val="ListLabel 34"/>
    <w:qFormat/>
    <w:rPr>
      <w:rFonts w:ascii="Times New Roman" w:hAnsi="Times New Roman" w:cs="Times New Roman"/>
      <w:b/>
      <w:bCs/>
      <w:lang w:val="en-US"/>
    </w:rPr>
  </w:style>
  <w:style w:type="character" w:styleId="ListLabel35">
    <w:name w:val="ListLabel 35"/>
    <w:qFormat/>
    <w:rPr>
      <w:rFonts w:ascii="Times New Roman" w:hAnsi="Times New Roman" w:eastAsia="Calibri" w:cs="Times New Roman"/>
      <w:color w:val="000000"/>
      <w:sz w:val="18"/>
      <w:szCs w:val="18"/>
      <w:u w:val="none"/>
      <w:lang w:val="en-US"/>
    </w:rPr>
  </w:style>
  <w:style w:type="paragraph" w:styleId="Titolo" w:customStyle="1">
    <w:name w:val="Titolo"/>
    <w:basedOn w:val="Normal"/>
    <w:next w:val="Corpodeltesto"/>
    <w:qFormat/>
    <w:pPr>
      <w:keepNext w:val="true"/>
      <w:spacing w:before="240" w:after="120"/>
    </w:pPr>
    <w:rPr>
      <w:rFonts w:ascii="Liberation Sans" w:hAnsi="Liberation Sans" w:eastAsia="Microsoft YaHe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Caption">
    <w:name w:val="caption"/>
    <w:basedOn w:val="Normal"/>
    <w:qFormat/>
    <w:pPr>
      <w:suppressLineNumbers/>
      <w:spacing w:before="120" w:after="120"/>
    </w:pPr>
    <w:rPr>
      <w:i/>
      <w:iCs/>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Intestazione">
    <w:name w:val="Header"/>
    <w:basedOn w:val="Normal"/>
    <w:pPr>
      <w:suppressLineNumbers/>
      <w:tabs>
        <w:tab w:val="clear" w:pos="709"/>
        <w:tab w:val="center" w:pos="4819" w:leader="none"/>
        <w:tab w:val="right" w:pos="9638" w:leader="none"/>
      </w:tabs>
    </w:pPr>
    <w:rPr/>
  </w:style>
  <w:style w:type="paragraph" w:styleId="Contenutotabella" w:customStyle="1">
    <w:name w:val="Contenuto tabella"/>
    <w:basedOn w:val="Normal"/>
    <w:qFormat/>
    <w:pPr>
      <w:suppressLineNumbers/>
    </w:pPr>
    <w:rPr/>
  </w:style>
  <w:style w:type="paragraph" w:styleId="Notaapidipagina">
    <w:name w:val="Footnote Text"/>
    <w:basedOn w:val="Normal"/>
    <w:pPr>
      <w:suppressLineNumbers/>
      <w:ind w:left="339" w:hanging="339"/>
    </w:pPr>
    <w:rPr>
      <w:sz w:val="20"/>
      <w:szCs w:val="20"/>
    </w:rPr>
  </w:style>
  <w:style w:type="paragraph" w:styleId="Pidipagina">
    <w:name w:val="Footer"/>
    <w:basedOn w:val="Normal"/>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pers.loison.com/en/" TargetMode="External"/><Relationship Id="rId3" Type="http://schemas.openxmlformats.org/officeDocument/2006/relationships/hyperlink" Target="http://loison.com/en/" TargetMode="External"/><Relationship Id="rId4" Type="http://schemas.openxmlformats.org/officeDocument/2006/relationships/hyperlink" Target="http://press.loison.com/en/prodotti/14/2152/" TargetMode="External"/><Relationship Id="rId5" Type="http://schemas.openxmlformats.org/officeDocument/2006/relationships/hyperlink" Target="https://www.insolitopanettone.com/" TargetMode="External"/><Relationship Id="rId6" Type="http://schemas.openxmlformats.org/officeDocument/2006/relationships/hyperlink" Target="http://museum.loison.com/en/library/" TargetMode="External"/><Relationship Id="rId7" Type="http://schemas.openxmlformats.org/officeDocument/2006/relationships/hyperlink" Target="https://biscottiloison.com/en/case-histories/" TargetMode="External"/><Relationship Id="rId8" Type="http://schemas.openxmlformats.org/officeDocument/2006/relationships/hyperlink" Target="https://shop.loison.com/en/" TargetMode="External"/><Relationship Id="rId9" Type="http://schemas.openxmlformats.org/officeDocument/2006/relationships/hyperlink" Target="http://press.loison.com/en/news/1325/" TargetMode="External"/><Relationship Id="rId10" Type="http://schemas.openxmlformats.org/officeDocument/2006/relationships/hyperlink" Target="about:blank" TargetMode="External"/><Relationship Id="rId11" Type="http://schemas.openxmlformats.org/officeDocument/2006/relationships/hyperlink" Target="about:blank" TargetMode="External"/><Relationship Id="rId12" Type="http://schemas.openxmlformats.org/officeDocument/2006/relationships/hyperlink" Target="about:blank"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Application>LibreOffice/6.2.5.2$Windows_X86_64 LibreOffice_project/1ec314fa52f458adc18c4f025c545a4e8b22c159</Application>
  <Pages>2</Pages>
  <Words>924</Words>
  <Characters>4733</Characters>
  <CharactersWithSpaces>5646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2020-06-23T23:05:00Z</dcterms:created>
  <dc:creator>Loison - Stage Commerciale</dc:creator>
  <dc:description/>
  <dc:language>it-IT</dc:language>
  <cp:lastModifiedBy/>
  <cp:lastPrinted>2020-06-08T14:27:00Z</cp:lastPrinted>
  <dcterms:modified xsi:type="dcterms:W3CDTF">2020-06-25T11:44:44Z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