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i/>
          <w:iCs/>
        </w:rPr>
        <w:t xml:space="preserve">Comunicato stampa n. </w:t>
      </w:r>
      <w:r>
        <w:rPr>
          <w:i/>
          <w:iCs/>
        </w:rPr>
        <w:t>19</w:t>
      </w:r>
      <w:r>
        <w:rPr>
          <w:i/>
          <w:iCs/>
        </w:rPr>
        <w:t xml:space="preserve"> – 5/11/ 2020</w:t>
      </w:r>
      <w:r>
        <w:rPr>
          <w:b/>
          <w:bCs/>
          <w:i/>
          <w:iCs/>
          <w:color w:val="1E6A39"/>
          <w:sz w:val="48"/>
          <w:szCs w:val="48"/>
        </w:rPr>
        <w:br/>
      </w:r>
      <w:bookmarkStart w:id="0" w:name="__DdeLink__1838_4172873431"/>
      <w:bookmarkEnd w:id="0"/>
    </w:p>
    <w:p>
      <w:pPr>
        <w:pStyle w:val="Normal"/>
        <w:rPr/>
      </w:pPr>
      <w:r>
        <w:rPr>
          <w:rFonts w:eastAsia="NSimSun" w:cs="AkzidenzGrotesk;Times New Roman"/>
          <w:b/>
          <w:bCs/>
          <w:color w:val="4B2204"/>
          <w:kern w:val="2"/>
          <w:sz w:val="40"/>
          <w:szCs w:val="40"/>
          <w:u w:val="none"/>
          <w:lang w:val="it-IT" w:eastAsia="zh-CN" w:bidi="hi-IN"/>
        </w:rPr>
        <w:t>Nuovo sito Loison: dal 1996 sul web all’insegna di  chiarezza e trasparenza</w:t>
      </w:r>
    </w:p>
    <w:p>
      <w:pPr>
        <w:pStyle w:val="Normal"/>
        <w:rPr>
          <w:rFonts w:ascii="Liberation Serif" w:hAnsi="Liberation Serif"/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jc w:val="left"/>
        <w:rPr>
          <w:rStyle w:val="Enfasiforte"/>
          <w:rFonts w:eastAsia="NSimSun" w:cs="AkzidenzGrotesk;Times New Roman"/>
          <w:b w:val="false"/>
          <w:b w:val="false"/>
          <w:bCs w:val="false"/>
          <w:i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</w:pPr>
      <w:r>
        <w:rPr>
          <w:rFonts w:eastAsia="NSimSun" w:cs="AkzidenzGrotesk;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7527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>
          <w:rStyle w:val="Enfasiforte"/>
          <w:rFonts w:eastAsia="NSimSun" w:cs="AkzidenzGrotesk;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t xml:space="preserve">Il nuovo sito è stato realizzato per essere </w:t>
      </w:r>
      <w:r>
        <w:rPr>
          <w:rStyle w:val="Enfasiforte"/>
          <w:rFonts w:eastAsia="NSimSun" w:cs="AkzidenzGrotesk;Times New Roman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t>ancor più responsivo</w:t>
      </w:r>
      <w:r>
        <w:rPr>
          <w:rStyle w:val="Enfasiforte"/>
          <w:rFonts w:eastAsia="NSimSun" w:cs="AkzidenzGrotesk;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t xml:space="preserve">, adattandosi meglio ad ogni smartphone e altri device. </w:t>
      </w:r>
    </w:p>
    <w:p>
      <w:pPr>
        <w:pStyle w:val="Normal"/>
        <w:jc w:val="left"/>
        <w:rPr/>
      </w:pPr>
      <w:r>
        <w:rPr>
          <w:rStyle w:val="Enfasiforte"/>
          <w:rFonts w:eastAsia="NSimSun" w:cs="AkzidenzGrotesk;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t xml:space="preserve">La grafica rispetta in pieno il Catalogo Inverno/Natale 2020, per una </w:t>
      </w:r>
      <w:r>
        <w:rPr>
          <w:rStyle w:val="Enfasiforte"/>
          <w:rFonts w:eastAsia="NSimSun" w:cs="AkzidenzGrotesk;Times New Roman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color w:val="4B2204"/>
          <w:spacing w:val="0"/>
          <w:kern w:val="2"/>
          <w:sz w:val="28"/>
          <w:szCs w:val="28"/>
          <w:u w:val="none"/>
          <w:effect w:val="none"/>
          <w:lang w:val="it-IT" w:eastAsia="zh-CN" w:bidi="hi-IN"/>
        </w:rPr>
        <w:t>comunicazione sempre più coordinata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5297170</wp:posOffset>
            </wp:positionH>
            <wp:positionV relativeFrom="paragraph">
              <wp:posOffset>47625</wp:posOffset>
            </wp:positionV>
            <wp:extent cx="871855" cy="1651000"/>
            <wp:effectExtent l="0" t="0" r="0" b="0"/>
            <wp:wrapSquare wrapText="bothSides"/>
            <wp:docPr id="2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sz w:val="24"/>
          <w:szCs w:val="24"/>
        </w:rPr>
        <w:t xml:space="preserve">Sono passati 26 anni dalla nascita del primo sito Loison e fa un po’ tenerezza pensare a quella </w:t>
      </w:r>
      <w:hyperlink r:id="rId4" w:tgtFrame="_blank">
        <w:r>
          <w:rPr>
            <w:rStyle w:val="Enfasiforte"/>
            <w:b w:val="false"/>
            <w:bCs w:val="false"/>
            <w:sz w:val="24"/>
            <w:szCs w:val="24"/>
          </w:rPr>
          <w:t>semplice home page</w:t>
        </w:r>
      </w:hyperlink>
      <w:r>
        <w:rPr>
          <w:sz w:val="24"/>
          <w:szCs w:val="24"/>
        </w:rPr>
        <w:t xml:space="preserve">, datata </w:t>
      </w:r>
      <w:r>
        <w:rPr>
          <w:rStyle w:val="Enfasiforte"/>
          <w:b w:val="false"/>
          <w:bCs w:val="false"/>
        </w:rPr>
        <w:t xml:space="preserve">1996. Era un sito composto da poche pagine ma efficaci per le prime due vendite on line: la prima Da parte di una casalinga svedese che comprò </w:t>
      </w:r>
      <w:r>
        <w:rPr>
          <w:rStyle w:val="Enfasiforte"/>
          <w:b/>
          <w:bCs/>
        </w:rPr>
        <w:t>400 panettoni per l'associazione italiani in Svezia di Örebro</w:t>
      </w:r>
      <w:r>
        <w:rPr>
          <w:rStyle w:val="Enfasiforte"/>
          <w:b w:val="false"/>
          <w:bCs w:val="false"/>
        </w:rPr>
        <w:t xml:space="preserve">. L’altra vendita fu in </w:t>
      </w:r>
      <w:r>
        <w:rPr>
          <w:rStyle w:val="Enfasiforte"/>
          <w:b/>
          <w:bCs/>
        </w:rPr>
        <w:t>Giappone</w:t>
      </w:r>
      <w:r>
        <w:rPr>
          <w:rStyle w:val="Enfasiforte"/>
          <w:b w:val="false"/>
          <w:bCs w:val="false"/>
        </w:rPr>
        <w:t xml:space="preserve"> presso la </w:t>
      </w:r>
      <w:r>
        <w:rPr>
          <w:rStyle w:val="Enfasiforte"/>
          <w:b/>
          <w:bCs/>
        </w:rPr>
        <w:t>gelateria Pinocchio di Osaka</w:t>
      </w:r>
      <w:r>
        <w:rPr>
          <w:rStyle w:val="Enfasiforte"/>
          <w:b w:val="false"/>
          <w:bCs w:val="false"/>
        </w:rPr>
        <w:t xml:space="preserve">. </w:t>
      </w:r>
      <w:r>
        <w:rPr>
          <w:b w:val="false"/>
          <w:bCs w:val="false"/>
        </w:rPr>
        <w:t xml:space="preserve">La prima testata che testimoniò la “visione digitale” di Dario Loison fu </w:t>
      </w:r>
      <w:r>
        <w:rPr>
          <w:rStyle w:val="Enfasiforte"/>
          <w:b/>
          <w:bCs/>
        </w:rPr>
        <w:t>Il Sole 24 Ore</w:t>
      </w:r>
      <w:r>
        <w:rPr>
          <w:rStyle w:val="Enfasiforte"/>
          <w:b w:val="false"/>
          <w:bCs w:val="false"/>
        </w:rPr>
        <w:t xml:space="preserve"> il 16 luglio del 1999</w:t>
      </w:r>
      <w:r>
        <w:rPr>
          <w:b w:val="false"/>
          <w:bCs w:val="false"/>
        </w:rPr>
        <w:t xml:space="preserve">, con un articolo a firma di </w:t>
      </w:r>
      <w:r>
        <w:rPr>
          <w:rStyle w:val="Enfasiforte"/>
          <w:b/>
          <w:bCs/>
        </w:rPr>
        <w:t>Giuseppe Caravita</w:t>
      </w:r>
      <w:r>
        <w:rPr>
          <w:rStyle w:val="Enfasiforte"/>
          <w:b w:val="false"/>
          <w:bCs w:val="false"/>
        </w:rPr>
        <w:t xml:space="preserve"> </w:t>
      </w:r>
      <w:r>
        <w:rPr>
          <w:b w:val="false"/>
          <w:bCs w:val="false"/>
        </w:rPr>
        <w:t>dal titolo “</w:t>
      </w:r>
      <w:hyperlink r:id="rId5" w:tgtFrame="_blank">
        <w:r>
          <w:rPr>
            <w:rStyle w:val="Enfasiforte"/>
            <w:b w:val="false"/>
            <w:bCs w:val="false"/>
          </w:rPr>
          <w:t>E Vicenza avvia la comunità web</w:t>
        </w:r>
      </w:hyperlink>
      <w:r>
        <w:rPr>
          <w:b w:val="false"/>
          <w:bCs w:val="false"/>
        </w:rPr>
        <w:t>” nella rubrica “Internet &amp; Networking”.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Durante tutti questi anni il sito è stato più volte ristrutturato e l’edizione 2020 ha messo in primo piano alcune caratteristiche. Eccole: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COMUNICAZIONE COORDINATA</w:t>
      </w:r>
    </w:p>
    <w:p>
      <w:pPr>
        <w:pStyle w:val="Normal"/>
        <w:rPr/>
      </w:pPr>
      <w:r>
        <w:rPr>
          <w:b w:val="false"/>
          <w:bCs w:val="false"/>
        </w:rPr>
        <w:t>La comunicazione Loison è sempre più coordinata e lo dimostra il perfetto accostamento tra il Catalogo Inverno Natale 2020 e la nuova veste grafica del sito istituzionale Loison. Una modalità  che si adeguerà con i cataloghi delle prossime stagioni, proprio come avviene per l’alta moda. Risalta, inoltre, sin dalla home page la strategia di far parlare prima di tutto il prodotto</w:t>
      </w:r>
      <w:r>
        <w:rPr/>
        <w:t>, attraverso gli ingredienti, i gusti e i packaging.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RESPONSIVITÀ</w:t>
      </w:r>
    </w:p>
    <w:p>
      <w:pPr>
        <w:pStyle w:val="Normal"/>
        <w:rPr/>
      </w:pPr>
      <w:r>
        <w:rPr>
          <w:b w:val="false"/>
          <w:bCs w:val="false"/>
        </w:rPr>
        <w:t>Un grande lavoro di sviluppo e di “web engineering”, svolto dietro le quinte, ha portato a rendere il nuovo sito Loison altamente responsivo. Le pagine scorrono con flessibilità e adattabilità in base ai vari dispositivi, con tutti i contenuti necessari senza tralasciare informazioni preziose.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CHIAREZZA E TRASPARENZA</w:t>
      </w:r>
    </w:p>
    <w:p>
      <w:pPr>
        <w:pStyle w:val="Normal"/>
        <w:rPr/>
      </w:pPr>
      <w:r>
        <w:rPr>
          <w:b w:val="false"/>
          <w:bCs w:val="false"/>
        </w:rPr>
        <w:t>Come tutti i capi di alta sartoria che calzano a pennello grazie al profondo lavoro di manifattura specializzata, anche il sito Loison è stato realizzato con cura maniacale e grande attenzione ai dettagli: dalla grafica alle immagini, dai testi alla trasversalità con gli altri spazi digitali Loison. Sempre con grande chiarezza dell’informazione, per perpetuare con</w:t>
      </w:r>
      <w:r>
        <w:rPr/>
        <w:t xml:space="preserve"> profondità il rapporto con i clienti che, anno dopo anno, si sviluppa all’insegna della totale trasparenza</w:t>
      </w:r>
      <w:r>
        <w:rPr>
          <w:b w:val="false"/>
          <w:bCs w:val="false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Style w:val="Enfasiforte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>
          <w:rStyle w:val="Enfasiforte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/>
          <w:b/>
          <w:bCs/>
          <w:color w:val="000000"/>
          <w:sz w:val="18"/>
          <w:szCs w:val="18"/>
        </w:rPr>
        <w:br/>
        <w:t>Press Info:</w:t>
        <w:br/>
      </w:r>
      <w:hyperlink r:id="rId6">
        <w:r>
          <w:rPr>
            <w:rStyle w:val="CollegamentoInternet"/>
            <w:rFonts w:eastAsia="Calibri" w:cs="Times New Roman"/>
            <w:b w:val="false"/>
            <w:bCs w:val="false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7">
        <w:r>
          <w:rPr>
            <w:rStyle w:val="CollegamentoInternet"/>
            <w:rFonts w:eastAsia="Calibri" w:cs="Times New Roman"/>
            <w:b w:val="false"/>
            <w:bCs w:val="false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t xml:space="preserve"> - press.loison.com  </w:t>
        <w:br/>
      </w:r>
      <w:hyperlink r:id="rId8">
        <w:r>
          <w:rPr>
            <w:rStyle w:val="CollegamentoInternet"/>
            <w:rFonts w:eastAsia="Calibri" w:cs="Times New Roman"/>
            <w:b w:val="false"/>
            <w:bCs w:val="false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/>
          <w:b w:val="false"/>
          <w:bCs w:val="false"/>
          <w:color w:val="000000"/>
          <w:sz w:val="18"/>
          <w:szCs w:val="18"/>
        </w:rPr>
        <w:t xml:space="preserve"> </w:t>
      </w:r>
    </w:p>
    <w:sectPr>
      <w:headerReference w:type="default" r:id="rId9"/>
      <w:footerReference w:type="default" r:id="rId10"/>
      <w:type w:val="nextPage"/>
      <w:pgSz w:w="11906" w:h="16838"/>
      <w:pgMar w:left="1134" w:right="1017" w:header="1134" w:top="1693" w:footer="1022" w:bottom="121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-74930</wp:posOffset>
          </wp:positionH>
          <wp:positionV relativeFrom="paragraph">
            <wp:posOffset>-509905</wp:posOffset>
          </wp:positionV>
          <wp:extent cx="6189980" cy="1140460"/>
          <wp:effectExtent l="0" t="0" r="0" b="0"/>
          <wp:wrapSquare wrapText="largest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1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Titolo"/>
    <w:next w:val="Corpodeltesto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Titolo5">
    <w:name w:val="Heading 5"/>
    <w:basedOn w:val="Titolo"/>
    <w:next w:val="Corpodeltesto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4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character" w:styleId="Enfasiforte">
    <w:name w:val="Enfasi forte"/>
    <w:qFormat/>
    <w:rPr>
      <w:b/>
      <w:bCs/>
    </w:rPr>
  </w:style>
  <w:style w:type="character" w:styleId="ListLabel25">
    <w:name w:val="ListLabel 25"/>
    <w:qFormat/>
    <w:rPr>
      <w:b/>
      <w:bCs/>
      <w:sz w:val="24"/>
      <w:szCs w:val="24"/>
    </w:rPr>
  </w:style>
  <w:style w:type="character" w:styleId="ListLabel26">
    <w:name w:val="ListLabel 2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7">
    <w:name w:val="ListLabel 27"/>
    <w:qFormat/>
    <w:rPr>
      <w:b/>
      <w:bCs/>
      <w:sz w:val="24"/>
      <w:szCs w:val="24"/>
    </w:rPr>
  </w:style>
  <w:style w:type="character" w:styleId="ListLabel28">
    <w:name w:val="ListLabel 2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9">
    <w:name w:val="ListLabel 29"/>
    <w:qFormat/>
    <w:rPr>
      <w:b/>
      <w:bCs/>
      <w:sz w:val="24"/>
      <w:szCs w:val="24"/>
    </w:rPr>
  </w:style>
  <w:style w:type="character" w:styleId="ListLabel30">
    <w:name w:val="ListLabel 30"/>
    <w:qFormat/>
    <w:rPr>
      <w:rFonts w:eastAsia="Calibri" w:cs="Times New Roman"/>
      <w:color w:val="000000"/>
      <w:sz w:val="18"/>
      <w:szCs w:val="18"/>
      <w:u w:val="none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ListLabel31">
    <w:name w:val="ListLabel 31"/>
    <w:qFormat/>
    <w:rPr>
      <w:b/>
      <w:bCs/>
      <w:sz w:val="24"/>
      <w:szCs w:val="24"/>
    </w:rPr>
  </w:style>
  <w:style w:type="character" w:styleId="ListLabel32">
    <w:name w:val="ListLabel 3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3">
    <w:name w:val="ListLabel 33"/>
    <w:qFormat/>
    <w:rPr>
      <w:b/>
      <w:bCs/>
      <w:sz w:val="24"/>
      <w:szCs w:val="24"/>
    </w:rPr>
  </w:style>
  <w:style w:type="character" w:styleId="ListLabel34">
    <w:name w:val="ListLabel 34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5">
    <w:name w:val="ListLabel 35"/>
    <w:qFormat/>
    <w:rPr>
      <w:b/>
      <w:bCs/>
      <w:sz w:val="24"/>
      <w:szCs w:val="24"/>
    </w:rPr>
  </w:style>
  <w:style w:type="character" w:styleId="ListLabel36">
    <w:name w:val="ListLabel 36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37">
    <w:name w:val="ListLabel 37"/>
    <w:qFormat/>
    <w:rPr>
      <w:b/>
      <w:bCs/>
      <w:sz w:val="24"/>
      <w:szCs w:val="24"/>
    </w:rPr>
  </w:style>
  <w:style w:type="character" w:styleId="ListLabel38">
    <w:name w:val="ListLabel 38"/>
    <w:qFormat/>
    <w:rPr>
      <w:rFonts w:eastAsia="Calibri" w:cs="Times New Roman"/>
      <w:color w:val="000000"/>
      <w:sz w:val="18"/>
      <w:szCs w:val="18"/>
      <w:u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9">
    <w:name w:val="ListLabel 39"/>
    <w:qFormat/>
    <w:rPr>
      <w:rFonts w:cs="OpenSymbol"/>
      <w:sz w:val="28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b/>
      <w:bCs/>
      <w:sz w:val="24"/>
      <w:szCs w:val="24"/>
    </w:rPr>
  </w:style>
  <w:style w:type="character" w:styleId="ListLabel49">
    <w:name w:val="ListLabel 4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50">
    <w:name w:val="ListLabel 50"/>
    <w:qFormat/>
    <w:rPr>
      <w:rFonts w:cs="OpenSymbol"/>
      <w:sz w:val="28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b w:val="false"/>
      <w:bCs w:val="false"/>
      <w:sz w:val="24"/>
      <w:szCs w:val="24"/>
    </w:rPr>
  </w:style>
  <w:style w:type="character" w:styleId="ListLabel60">
    <w:name w:val="ListLabel 60"/>
    <w:qFormat/>
    <w:rPr>
      <w:b/>
      <w:bCs/>
      <w:sz w:val="24"/>
      <w:szCs w:val="24"/>
    </w:rPr>
  </w:style>
  <w:style w:type="character" w:styleId="ListLabel61">
    <w:name w:val="ListLabel 6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62">
    <w:name w:val="ListLabel 62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3">
    <w:name w:val="ListLabel 63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4">
    <w:name w:val="ListLabel 64"/>
    <w:qFormat/>
    <w:rPr>
      <w:rFonts w:ascii="Liberation Serif" w:hAnsi="Liberation Serif" w:eastAsia="NSimSun" w:cs="AkzidenzGrotesk;Times New Roman"/>
      <w:b/>
      <w:bCs/>
      <w:i/>
      <w:iCs/>
      <w:caps w:val="false"/>
      <w:smallCaps w:val="false"/>
      <w:strike w:val="false"/>
      <w:dstrike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</w:rPr>
  </w:style>
  <w:style w:type="character" w:styleId="ListLabel65">
    <w:name w:val="ListLabel 65"/>
    <w:qFormat/>
    <w:rPr>
      <w:rFonts w:ascii="Liberation Serif" w:hAnsi="Liberation Serif" w:eastAsia="NSimSun" w:cs="AkzidenzGrotesk;Times New Roman"/>
      <w:b/>
      <w:bCs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6">
    <w:name w:val="ListLabel 66"/>
    <w:qFormat/>
    <w:rPr>
      <w:rFonts w:ascii="Liberation Serif" w:hAnsi="Liberation Serif"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67">
    <w:name w:val="ListLabel 67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auto"/>
      <w:spacing w:val="0"/>
      <w:sz w:val="24"/>
      <w:szCs w:val="24"/>
      <w:u w:val="none"/>
      <w:effect w:val="none"/>
    </w:rPr>
  </w:style>
  <w:style w:type="character" w:styleId="ListLabel68">
    <w:name w:val="ListLabel 68"/>
    <w:qFormat/>
    <w:rPr>
      <w:rFonts w:ascii="Liberation Serif" w:hAnsi="Liberation Serif"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69">
    <w:name w:val="ListLabel 69"/>
    <w:qFormat/>
    <w:rPr>
      <w:rFonts w:eastAsia="NSimSun" w:cs="AkzidenzGrotesk;Times New Roman"/>
      <w:b/>
      <w:bCs/>
      <w:i/>
      <w:iCs/>
      <w:caps w:val="false"/>
      <w:smallCaps w:val="false"/>
      <w:strike w:val="false"/>
      <w:dstrike w:val="false"/>
      <w:outline w:val="false"/>
      <w:shadow w:val="false"/>
      <w:color w:val="4B2204"/>
      <w:spacing w:val="0"/>
      <w:kern w:val="2"/>
      <w:sz w:val="28"/>
      <w:szCs w:val="28"/>
      <w:u w:val="none"/>
      <w:effect w:val="none"/>
      <w:lang w:val="it-IT" w:eastAsia="zh-CN" w:bidi="hi-IN"/>
    </w:rPr>
  </w:style>
  <w:style w:type="character" w:styleId="ListLabel70">
    <w:name w:val="ListLabel 70"/>
    <w:qFormat/>
    <w:rPr>
      <w:rFonts w:eastAsia="NSimSun" w:cs="AkzidenzGrotesk;Times New Roman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1">
    <w:name w:val="ListLabel 71"/>
    <w:qFormat/>
    <w:rPr>
      <w:rFonts w:eastAsia="NSimSun" w:cs="AkzidenzGrotesk;Times New Roman"/>
      <w:i w:val="false"/>
      <w:caps w:val="false"/>
      <w:smallCaps w:val="false"/>
      <w:strike w:val="false"/>
      <w:dstrike w:val="false"/>
      <w:color w:val="auto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2">
    <w:name w:val="ListLabel 72"/>
    <w:qFormat/>
    <w:rPr>
      <w:rFonts w:eastAsia="NSimSun" w:cs="AkzidenzGrotesk;Times New Roman"/>
      <w:b/>
      <w:bCs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3">
    <w:name w:val="ListLabel 73"/>
    <w:qFormat/>
    <w:rPr>
      <w:rFonts w:eastAsia="NSimSun" w:cs="AkzidenzGrotesk;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4B2204"/>
      <w:spacing w:val="0"/>
      <w:kern w:val="2"/>
      <w:sz w:val="24"/>
      <w:szCs w:val="24"/>
      <w:u w:val="none"/>
      <w:effect w:val="none"/>
      <w:lang w:val="it-IT" w:eastAsia="zh-CN" w:bidi="hi-IN"/>
    </w:rPr>
  </w:style>
  <w:style w:type="character" w:styleId="ListLabel74">
    <w:name w:val="ListLabel 74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ListLabel75">
    <w:name w:val="ListLabel 75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76">
    <w:name w:val="ListLabel 76"/>
    <w:qFormat/>
    <w:rPr>
      <w:b w:val="false"/>
      <w:bCs w:val="false"/>
      <w:sz w:val="24"/>
      <w:szCs w:val="24"/>
    </w:rPr>
  </w:style>
  <w:style w:type="character" w:styleId="ListLabel77">
    <w:name w:val="ListLabel 77"/>
    <w:qFormat/>
    <w:rPr>
      <w:b w:val="false"/>
      <w:bCs w:val="false"/>
    </w:rPr>
  </w:style>
  <w:style w:type="character" w:styleId="ListLabel78">
    <w:name w:val="ListLabel 78"/>
    <w:qFormat/>
    <w:rPr>
      <w:rFonts w:eastAsia="Calibri" w:cs="Times New Roman"/>
      <w:b w:val="false"/>
      <w:bCs w:val="false"/>
      <w:color w:val="000000"/>
      <w:sz w:val="18"/>
      <w:szCs w:val="18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notitiae.jsk.it/user_photo/21/files/Schermata loison 1996.png" TargetMode="External"/><Relationship Id="rId5" Type="http://schemas.openxmlformats.org/officeDocument/2006/relationships/hyperlink" Target="http://notitiae.jsk.it/user_photo/21/files/caravita-1999.jpg" TargetMode="External"/><Relationship Id="rId6" Type="http://schemas.openxmlformats.org/officeDocument/2006/relationships/hyperlink" Target="mailto:press@loison.com" TargetMode="External"/><Relationship Id="rId7" Type="http://schemas.openxmlformats.org/officeDocument/2006/relationships/hyperlink" Target="http://www.loison.com/" TargetMode="External"/><Relationship Id="rId8" Type="http://schemas.openxmlformats.org/officeDocument/2006/relationships/hyperlink" Target="http://www.insolitopanettone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12345</TotalTime>
  <Application>LibreOffice/6.2.5.2$Windows_X86_64 LibreOffice_project/1ec314fa52f458adc18c4f025c545a4e8b22c159</Application>
  <Pages>2</Pages>
  <Words>393</Words>
  <Characters>2143</Characters>
  <CharactersWithSpaces>2531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2020-02-03T11:47:00Z</dcterms:created>
  <dc:creator>Loison - Stage Commerciale</dc:creator>
  <dc:description/>
  <dc:language>it-IT</dc:language>
  <cp:lastModifiedBy/>
  <cp:lastPrinted>2020-10-30T10:44:50Z</cp:lastPrinted>
  <dcterms:modified xsi:type="dcterms:W3CDTF">2020-11-05T14:46:52Z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