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lang w:val="en-US"/>
        </w:rPr>
      </w:pPr>
      <w:r>
        <w:rPr>
          <w:rFonts w:cs="Times New Roman" w:ascii="Times New Roman" w:hAnsi="Times New Roman"/>
          <w:i/>
          <w:iCs/>
          <w:sz w:val="20"/>
          <w:szCs w:val="20"/>
          <w:lang w:val="en-US"/>
        </w:rPr>
        <w:t xml:space="preserve">Press release #9 - June </w:t>
      </w:r>
      <w:r>
        <w:rPr>
          <w:rFonts w:cs="Times New Roman" w:ascii="Times New Roman" w:hAnsi="Times New Roman"/>
          <w:i/>
          <w:iCs/>
          <w:sz w:val="18"/>
          <w:szCs w:val="18"/>
          <w:lang w:val="en-US"/>
        </w:rPr>
        <w:t>5,</w:t>
      </w:r>
      <w:r>
        <w:rPr>
          <w:rFonts w:cs="Times New Roman" w:ascii="Times New Roman" w:hAnsi="Times New Roman"/>
          <w:i/>
          <w:iCs/>
          <w:sz w:val="20"/>
          <w:szCs w:val="20"/>
          <w:lang w:val="en-US"/>
        </w:rPr>
        <w:t xml:space="preserve"> 2020</w:t>
      </w:r>
      <w:r>
        <w:rPr>
          <w:rFonts w:cs="Times New Roman" w:ascii="Times New Roman" w:hAnsi="Times New Roman"/>
          <w:b/>
          <w:bCs/>
          <w:i/>
          <w:iCs/>
          <w:sz w:val="48"/>
          <w:szCs w:val="48"/>
          <w:lang w:val="en-US"/>
        </w:rPr>
        <w:br/>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671"/>
        <w:gridCol w:w="8966"/>
      </w:tblGrid>
      <w:tr>
        <w:trPr>
          <w:trHeight w:val="739" w:hRule="atLeast"/>
        </w:trPr>
        <w:tc>
          <w:tcPr>
            <w:tcW w:w="671" w:type="dxa"/>
            <w:tcBorders/>
            <w:shd w:color="auto" w:fill="auto" w:val="clear"/>
            <w:vAlign w:val="center"/>
          </w:tcPr>
          <w:p>
            <w:pPr>
              <w:pStyle w:val="Normal"/>
              <w:rPr>
                <w:rFonts w:ascii="Times New Roman" w:hAnsi="Times New Roman" w:cs="Times New Roman"/>
                <w:sz w:val="4"/>
                <w:szCs w:val="4"/>
                <w:lang w:val="en-US"/>
              </w:rPr>
            </w:pPr>
            <w:r>
              <w:rPr>
                <w:rFonts w:cs="Times New Roman" w:ascii="Times New Roman" w:hAnsi="Times New Roman"/>
                <w:sz w:val="4"/>
                <w:szCs w:val="4"/>
                <w:lang w:val="en-US"/>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304800" cy="332105"/>
                  <wp:effectExtent l="0" t="0" r="0" b="0"/>
                  <wp:wrapSquare wrapText="largest"/>
                  <wp:docPr id="1"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7" descr=""/>
                          <pic:cNvPicPr>
                            <a:picLocks noChangeAspect="1" noChangeArrowheads="1"/>
                          </pic:cNvPicPr>
                        </pic:nvPicPr>
                        <pic:blipFill>
                          <a:blip r:embed="rId2"/>
                          <a:stretch>
                            <a:fillRect/>
                          </a:stretch>
                        </pic:blipFill>
                        <pic:spPr bwMode="auto">
                          <a:xfrm>
                            <a:off x="0" y="0"/>
                            <a:ext cx="304800" cy="332105"/>
                          </a:xfrm>
                          <a:prstGeom prst="rect">
                            <a:avLst/>
                          </a:prstGeom>
                        </pic:spPr>
                      </pic:pic>
                    </a:graphicData>
                  </a:graphic>
                </wp:anchor>
              </w:drawing>
            </w:r>
          </w:p>
        </w:tc>
        <w:tc>
          <w:tcPr>
            <w:tcW w:w="8966" w:type="dxa"/>
            <w:tcBorders/>
            <w:shd w:color="auto" w:fill="auto" w:val="clear"/>
            <w:vAlign w:val="center"/>
          </w:tcPr>
          <w:p>
            <w:pPr>
              <w:pStyle w:val="Normal"/>
              <w:rPr>
                <w:rFonts w:ascii="Times New Roman" w:hAnsi="Times New Roman" w:cs="Times New Roman"/>
                <w:sz w:val="31"/>
                <w:szCs w:val="31"/>
                <w:lang w:val="en-US"/>
              </w:rPr>
            </w:pPr>
            <w:r>
              <w:rPr>
                <w:rFonts w:cs="Times New Roman" w:ascii="Times New Roman" w:hAnsi="Times New Roman"/>
                <w:b/>
                <w:bCs/>
                <w:color w:val="4B2204"/>
                <w:sz w:val="31"/>
                <w:szCs w:val="31"/>
                <w:lang w:val="en-US"/>
              </w:rPr>
              <w:t>Loison’s 2020 Winter Holiday Catalog: striving for perfection</w:t>
            </w:r>
            <w:r>
              <w:rPr>
                <w:rFonts w:cs="Times New Roman" w:ascii="Times New Roman" w:hAnsi="Times New Roman"/>
                <w:b/>
                <w:bCs/>
                <w:sz w:val="31"/>
                <w:szCs w:val="31"/>
                <w:lang w:val="en-US"/>
              </w:rPr>
              <w:t xml:space="preserve"> </w:t>
            </w:r>
          </w:p>
        </w:tc>
      </w:tr>
    </w:tbl>
    <w:p>
      <w:pPr>
        <w:pStyle w:val="Normal"/>
        <w:rPr>
          <w:rFonts w:ascii="Times New Roman" w:hAnsi="Times New Roman" w:cs="Times New Roman"/>
          <w:sz w:val="12"/>
          <w:szCs w:val="12"/>
          <w:lang w:val="en-US"/>
        </w:rPr>
      </w:pPr>
      <w:r>
        <w:rPr>
          <w:rFonts w:cs="Times New Roman" w:ascii="Times New Roman" w:hAnsi="Times New Roman"/>
          <w:sz w:val="12"/>
          <w:szCs w:val="12"/>
          <w:lang w:val="en-US"/>
        </w:rPr>
      </w:r>
    </w:p>
    <w:p>
      <w:pPr>
        <w:pStyle w:val="Normal"/>
        <w:rPr>
          <w:rFonts w:ascii="Times New Roman" w:hAnsi="Times New Roman" w:cs="Times New Roman"/>
          <w:lang w:val="en-US"/>
        </w:rPr>
      </w:pPr>
      <w:bookmarkStart w:id="0" w:name="__DdeLink__4768_2004678296"/>
      <w:r>
        <w:rPr>
          <w:rFonts w:cs="Times New Roman" w:ascii="Times New Roman" w:hAnsi="Times New Roman"/>
          <w:b/>
          <w:bCs/>
          <w:color w:val="4B2204"/>
          <w:sz w:val="22"/>
          <w:szCs w:val="22"/>
          <w:lang w:val="en-US"/>
        </w:rPr>
        <w:t>THE MYTH OF THE NEW PERFECT</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t xml:space="preserve">Loison’s new 2020 Winter catalog is a healthy fusion of a seasonal product catalog and a monograph, which is a detailed </w:t>
      </w:r>
      <w:r>
        <w:rPr>
          <w:rFonts w:cs="Times New Roman" w:ascii="Times New Roman" w:hAnsi="Times New Roman"/>
          <w:sz w:val="22"/>
          <w:szCs w:val="22"/>
          <w:shd w:fill="FFFFFF" w:val="clear"/>
          <w:lang w:val="en-US"/>
        </w:rPr>
        <w:t xml:space="preserve">piece of writing on a specific subject. The new catalog </w:t>
      </w:r>
      <w:r>
        <w:rPr>
          <w:rFonts w:cs="Times New Roman" w:ascii="Times New Roman" w:hAnsi="Times New Roman"/>
          <w:sz w:val="22"/>
          <w:szCs w:val="22"/>
          <w:lang w:val="en-US"/>
        </w:rPr>
        <w:t xml:space="preserve">conveys a very specific message on </w:t>
      </w:r>
      <w:r>
        <w:rPr>
          <w:rFonts w:cs="Times New Roman" w:ascii="Times New Roman" w:hAnsi="Times New Roman"/>
          <w:b/>
          <w:bCs/>
          <w:sz w:val="22"/>
          <w:szCs w:val="22"/>
          <w:lang w:val="en-US"/>
        </w:rPr>
        <w:t>craftsmanship</w:t>
      </w:r>
      <w:r>
        <w:rPr>
          <w:rFonts w:cs="Times New Roman" w:ascii="Times New Roman" w:hAnsi="Times New Roman"/>
          <w:sz w:val="22"/>
          <w:szCs w:val="22"/>
          <w:lang w:val="en-US"/>
        </w:rPr>
        <w:t xml:space="preserve"> and the art of </w:t>
      </w:r>
      <w:r>
        <w:rPr>
          <w:rFonts w:cs="Times New Roman" w:ascii="Times New Roman" w:hAnsi="Times New Roman"/>
          <w:b/>
          <w:bCs/>
          <w:sz w:val="22"/>
          <w:szCs w:val="22"/>
          <w:lang w:val="en-US"/>
        </w:rPr>
        <w:t>making products by hand</w:t>
      </w:r>
      <w:r>
        <w:rPr>
          <w:rFonts w:cs="Times New Roman" w:ascii="Times New Roman" w:hAnsi="Times New Roman"/>
          <w:sz w:val="22"/>
          <w:szCs w:val="22"/>
          <w:lang w:val="en-US"/>
        </w:rPr>
        <w:t>, something that Sonia strongly believes in and shows through her creations by going against mainstream trends.</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t xml:space="preserve">We are always frantically looking for the latest items, assigning to what is new an exceedingly important role. We fail to realize that </w:t>
      </w:r>
      <w:r>
        <w:rPr>
          <w:rFonts w:cs="Times New Roman" w:ascii="Times New Roman" w:hAnsi="Times New Roman"/>
          <w:b/>
          <w:bCs/>
          <w:sz w:val="22"/>
          <w:szCs w:val="22"/>
          <w:lang w:val="en-US"/>
        </w:rPr>
        <w:t>a novelty is often not so close to the idea of perfection as we thought</w:t>
      </w:r>
      <w:r>
        <w:rPr>
          <w:rFonts w:cs="Times New Roman" w:ascii="Times New Roman" w:hAnsi="Times New Roman"/>
          <w:sz w:val="22"/>
          <w:szCs w:val="22"/>
          <w:lang w:val="en-US"/>
        </w:rPr>
        <w:t>. Precisely because Loison’s sweet breads are made by hand, they can always be further improved and, as such, need their time to be cleared of inconsistencies, cleaned of imperfections, and tested on the cons to bring out the pros. In this world, there is no such thing as a new product that will be fine and dandy on the first try. Loison believes that everything can be improved and we are far from being perfect ourselves: it is our job to make products that meet the needs of today’s customers.</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lang w:val="en-US"/>
        </w:rPr>
      </w:pPr>
      <w:r>
        <w:rPr>
          <w:rFonts w:cs="Times New Roman" w:ascii="Times New Roman" w:hAnsi="Times New Roman"/>
          <w:b/>
          <w:bCs/>
          <w:color w:val="4B2204"/>
          <w:sz w:val="22"/>
          <w:szCs w:val="22"/>
          <w:lang w:val="en-US"/>
        </w:rPr>
        <w:t>DARIO &amp; SONIA’S EXPERTISE WILL WARM YOUR HEART</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t xml:space="preserve">Leafing through the first pages of the catalog, one cannot help but be immediately drawn to the concept of good-tasting, finely crafted products. The photo of </w:t>
      </w:r>
      <w:r>
        <w:rPr>
          <w:rFonts w:cs="Times New Roman" w:ascii="Times New Roman" w:hAnsi="Times New Roman"/>
          <w:b/>
          <w:bCs/>
          <w:sz w:val="22"/>
          <w:szCs w:val="22"/>
          <w:lang w:val="en-US"/>
        </w:rPr>
        <w:t>Dario Loison hugging a teddy bear and a Panettone</w:t>
      </w:r>
      <w:r>
        <w:rPr>
          <w:rFonts w:cs="Times New Roman" w:ascii="Times New Roman" w:hAnsi="Times New Roman"/>
          <w:sz w:val="22"/>
          <w:szCs w:val="22"/>
          <w:lang w:val="en-US"/>
        </w:rPr>
        <w:t xml:space="preserve"> jumps out, what with its warm tones bringing to mind a wood-fire oven that has been burning for three generations. This is a shot that warms the heart and portrays the more tender side of Dario Loison.</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t xml:space="preserve">The other image shows </w:t>
      </w:r>
      <w:r>
        <w:rPr>
          <w:rFonts w:cs="Times New Roman" w:ascii="Times New Roman" w:hAnsi="Times New Roman"/>
          <w:b/>
          <w:bCs/>
          <w:sz w:val="22"/>
          <w:szCs w:val="22"/>
          <w:lang w:val="en-US"/>
        </w:rPr>
        <w:t>Sonia among her creations, at a time when she is fully lost in deep thoughts</w:t>
      </w:r>
      <w:r>
        <w:rPr>
          <w:rFonts w:cs="Times New Roman" w:ascii="Times New Roman" w:hAnsi="Times New Roman"/>
          <w:sz w:val="22"/>
          <w:szCs w:val="22"/>
          <w:lang w:val="en-US"/>
        </w:rPr>
        <w:t xml:space="preserve">, in a world where colors, sounds and scents are all in harmony, where love and sweetness help her create new ideas with her exclusive </w:t>
      </w:r>
      <w:r>
        <w:rPr>
          <w:rFonts w:cs="Times New Roman" w:ascii="Times New Roman" w:hAnsi="Times New Roman"/>
          <w:b/>
          <w:bCs/>
          <w:sz w:val="22"/>
          <w:szCs w:val="22"/>
          <w:lang w:val="en-US"/>
        </w:rPr>
        <w:t>Sonia Design</w:t>
      </w:r>
      <w:r>
        <w:rPr>
          <w:rFonts w:cs="Times New Roman" w:ascii="Times New Roman" w:hAnsi="Times New Roman"/>
          <w:sz w:val="22"/>
          <w:szCs w:val="22"/>
          <w:lang w:val="en-US"/>
        </w:rPr>
        <w:t xml:space="preserve"> touch.</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b/>
          <w:b/>
          <w:bCs/>
          <w:sz w:val="22"/>
          <w:szCs w:val="22"/>
          <w:lang w:val="en-US"/>
        </w:rPr>
      </w:pPr>
      <w:r>
        <w:rPr>
          <w:rFonts w:cs="Times New Roman" w:ascii="Times New Roman" w:hAnsi="Times New Roman"/>
          <w:b/>
          <w:bCs/>
          <w:color w:val="4B2204"/>
          <w:sz w:val="22"/>
          <w:szCs w:val="22"/>
          <w:lang w:val="en-US"/>
        </w:rPr>
        <w:t>LOISON MUSEUM PAYS HOMAGE TO THE PAST</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t>Life is here and now, but the past should not be forgotten, because it is the foundation of our present life. Only by treasuring the past, can we look at and build our future.</w:t>
      </w:r>
    </w:p>
    <w:p>
      <w:pPr>
        <w:pStyle w:val="Normal"/>
        <w:rPr>
          <w:rFonts w:ascii="Times New Roman" w:hAnsi="Times New Roman" w:cs="Times New Roman"/>
          <w:b/>
          <w:b/>
          <w:bCs/>
          <w:sz w:val="22"/>
          <w:szCs w:val="22"/>
          <w:lang w:val="en-US"/>
        </w:rPr>
      </w:pPr>
      <w:r>
        <w:rPr>
          <w:rFonts w:cs="Times New Roman" w:ascii="Times New Roman" w:hAnsi="Times New Roman"/>
          <w:sz w:val="22"/>
          <w:szCs w:val="22"/>
          <w:lang w:val="en-US"/>
        </w:rPr>
        <w:t xml:space="preserve">Loison's new catalog expresses the value of history indeed, with a section dedicated to the company’s Museum and its sweet memorabilia, thanks to a shot that illustrates the </w:t>
      </w:r>
      <w:r>
        <w:rPr>
          <w:rFonts w:cs="Times New Roman" w:ascii="Times New Roman" w:hAnsi="Times New Roman"/>
          <w:b/>
          <w:bCs/>
          <w:sz w:val="22"/>
          <w:szCs w:val="22"/>
          <w:lang w:val="en-US"/>
        </w:rPr>
        <w:t>milestones of Loison’s past</w:t>
      </w:r>
      <w:r>
        <w:rPr>
          <w:rFonts w:cs="Times New Roman" w:ascii="Times New Roman" w:hAnsi="Times New Roman"/>
          <w:sz w:val="22"/>
          <w:szCs w:val="22"/>
          <w:lang w:val="en-US"/>
        </w:rPr>
        <w:t xml:space="preserve">. This is how the Museum reveals itself to the public through history: it is </w:t>
      </w:r>
      <w:r>
        <w:rPr>
          <w:rFonts w:cs="Times New Roman" w:ascii="Times New Roman" w:hAnsi="Times New Roman"/>
          <w:b/>
          <w:bCs/>
          <w:sz w:val="22"/>
          <w:szCs w:val="22"/>
          <w:lang w:val="en-US"/>
        </w:rPr>
        <w:t>a place of culture that honors the roots and preserves the secrets of the ancient art of bread-baking.</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b/>
          <w:b/>
          <w:bCs/>
          <w:sz w:val="22"/>
          <w:szCs w:val="22"/>
          <w:lang w:val="en-US"/>
        </w:rPr>
      </w:pPr>
      <w:r>
        <w:rPr>
          <w:rFonts w:cs="Times New Roman" w:ascii="Times New Roman" w:hAnsi="Times New Roman"/>
          <w:b/>
          <w:bCs/>
          <w:color w:val="4B2204"/>
          <w:sz w:val="22"/>
          <w:szCs w:val="22"/>
          <w:lang w:val="en-US"/>
        </w:rPr>
        <w:t>THE STARTER DOUGH LAYS IT ALL OUT</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t xml:space="preserve">The starter dough, which is a product of spontaneous fermentation, has never had a center spot in a photo shoot. Accustomed to thinking of it as always wrapped in its cloth, Sonia Pilla decided to </w:t>
      </w:r>
      <w:r>
        <w:rPr>
          <w:rFonts w:cs="Times New Roman" w:ascii="Times New Roman" w:hAnsi="Times New Roman"/>
          <w:b/>
          <w:bCs/>
          <w:sz w:val="22"/>
          <w:szCs w:val="22"/>
          <w:lang w:val="en-US"/>
        </w:rPr>
        <w:t>unveil it to better showcase it in its purest form</w:t>
      </w:r>
      <w:r>
        <w:rPr>
          <w:rFonts w:cs="Times New Roman" w:ascii="Times New Roman" w:hAnsi="Times New Roman"/>
          <w:sz w:val="22"/>
          <w:szCs w:val="22"/>
          <w:lang w:val="en-US"/>
        </w:rPr>
        <w:t xml:space="preserve">. A bit like all of us should do: </w:t>
      </w:r>
      <w:r>
        <w:rPr>
          <w:rFonts w:cs="Times New Roman" w:ascii="Times New Roman" w:hAnsi="Times New Roman"/>
          <w:b/>
          <w:bCs/>
          <w:sz w:val="22"/>
          <w:szCs w:val="22"/>
          <w:lang w:val="en-US"/>
        </w:rPr>
        <w:t>untie ourselves from the cords of conventionality</w:t>
      </w:r>
      <w:r>
        <w:rPr>
          <w:rFonts w:cs="Times New Roman" w:ascii="Times New Roman" w:hAnsi="Times New Roman"/>
          <w:sz w:val="22"/>
          <w:szCs w:val="22"/>
          <w:lang w:val="en-US"/>
        </w:rPr>
        <w:t xml:space="preserve"> and be free to express ourselves, all the while showing respect and common sense.</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b/>
          <w:b/>
          <w:bCs/>
          <w:sz w:val="22"/>
          <w:szCs w:val="22"/>
          <w:lang w:val="en-US"/>
        </w:rPr>
      </w:pPr>
      <w:r>
        <w:rPr>
          <w:rFonts w:cs="Times New Roman" w:ascii="Times New Roman" w:hAnsi="Times New Roman"/>
          <w:b/>
          <w:bCs/>
          <w:color w:val="4B2204"/>
          <w:sz w:val="22"/>
          <w:szCs w:val="22"/>
          <w:lang w:val="en-US"/>
        </w:rPr>
        <w:t>THE LIGHT BEYOND THE SLICE</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t xml:space="preserve">There is </w:t>
      </w:r>
      <w:r>
        <w:rPr>
          <w:rFonts w:cs="Times New Roman" w:ascii="Times New Roman" w:hAnsi="Times New Roman"/>
          <w:b/>
          <w:bCs/>
          <w:sz w:val="22"/>
          <w:szCs w:val="22"/>
          <w:lang w:val="en-US"/>
        </w:rPr>
        <w:t>energy at the center of the sweet</w:t>
      </w:r>
      <w:r>
        <w:rPr>
          <w:rFonts w:cs="Times New Roman" w:ascii="Times New Roman" w:hAnsi="Times New Roman"/>
          <w:sz w:val="22"/>
          <w:szCs w:val="22"/>
          <w:lang w:val="en-US"/>
        </w:rPr>
        <w:t xml:space="preserve"> </w:t>
      </w:r>
      <w:r>
        <w:rPr>
          <w:rFonts w:cs="Times New Roman" w:ascii="Times New Roman" w:hAnsi="Times New Roman"/>
          <w:b/>
          <w:bCs/>
          <w:sz w:val="22"/>
          <w:szCs w:val="22"/>
          <w:lang w:val="en-US"/>
        </w:rPr>
        <w:t>bread</w:t>
      </w:r>
      <w:r>
        <w:rPr>
          <w:rFonts w:cs="Times New Roman" w:ascii="Times New Roman" w:hAnsi="Times New Roman"/>
          <w:sz w:val="22"/>
          <w:szCs w:val="22"/>
          <w:lang w:val="en-US"/>
        </w:rPr>
        <w:t xml:space="preserve">. In its core lies its strength. With this shot, Sonia interprets the </w:t>
      </w:r>
      <w:r>
        <w:rPr>
          <w:rFonts w:cs="Times New Roman" w:ascii="Times New Roman" w:hAnsi="Times New Roman"/>
          <w:b/>
          <w:bCs/>
          <w:sz w:val="22"/>
          <w:szCs w:val="22"/>
          <w:lang w:val="en-US"/>
        </w:rPr>
        <w:t>light that is in each of us</w:t>
      </w:r>
      <w:r>
        <w:rPr>
          <w:rFonts w:cs="Times New Roman" w:ascii="Times New Roman" w:hAnsi="Times New Roman"/>
          <w:sz w:val="22"/>
          <w:szCs w:val="22"/>
          <w:lang w:val="en-US"/>
        </w:rPr>
        <w:t xml:space="preserve"> and in every expression of creation. </w:t>
      </w:r>
      <w:r>
        <w:rPr>
          <w:rFonts w:cs="Times New Roman" w:ascii="Times New Roman" w:hAnsi="Times New Roman"/>
          <w:b/>
          <w:bCs/>
          <w:sz w:val="22"/>
          <w:szCs w:val="22"/>
          <w:lang w:val="en-US"/>
        </w:rPr>
        <w:t>Loison’s sweet products have a heart of their own</w:t>
      </w:r>
      <w:r>
        <w:rPr>
          <w:rFonts w:cs="Times New Roman" w:ascii="Times New Roman" w:hAnsi="Times New Roman"/>
          <w:sz w:val="22"/>
          <w:szCs w:val="22"/>
          <w:lang w:val="en-US"/>
        </w:rPr>
        <w:t>,</w:t>
      </w:r>
      <w:r>
        <w:rPr>
          <w:rFonts w:cs="Times New Roman" w:ascii="Times New Roman" w:hAnsi="Times New Roman"/>
          <w:b/>
          <w:bCs/>
          <w:sz w:val="22"/>
          <w:szCs w:val="22"/>
          <w:lang w:val="en-US"/>
        </w:rPr>
        <w:t xml:space="preserve"> </w:t>
      </w:r>
      <w:r>
        <w:rPr>
          <w:rFonts w:cs="Times New Roman" w:ascii="Times New Roman" w:hAnsi="Times New Roman"/>
          <w:sz w:val="22"/>
          <w:szCs w:val="22"/>
          <w:lang w:val="en-US"/>
        </w:rPr>
        <w:t>though they belong to the universe. Sonia Pilla has dedicated her life to offering pure emotions through Loison’s baked products. She has done so with neither arrogance nor conceit. Her art is simply a tool that she uses to convey a sweet moment to share with all those who believe in Loison’s taste.</w:t>
      </w:r>
    </w:p>
    <w:p>
      <w:pPr>
        <w:pStyle w:val="Normal"/>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rPr>
          <w:rFonts w:ascii="Times New Roman" w:hAnsi="Times New Roman" w:cs="Times New Roman"/>
          <w:b/>
          <w:b/>
          <w:bCs/>
          <w:i/>
          <w:i/>
          <w:iCs/>
          <w:sz w:val="20"/>
          <w:szCs w:val="20"/>
          <w:lang w:val="en-US"/>
        </w:rPr>
      </w:pPr>
      <w:r>
        <w:rPr>
          <w:rFonts w:cs="Times New Roman" w:ascii="Times New Roman" w:hAnsi="Times New Roman"/>
          <w:b/>
          <w:bCs/>
          <w:i/>
          <w:iCs/>
          <w:sz w:val="20"/>
          <w:szCs w:val="20"/>
          <w:lang w:val="en-US"/>
        </w:rPr>
      </w:r>
    </w:p>
    <w:p>
      <w:pPr>
        <w:pStyle w:val="Normal"/>
        <w:rPr>
          <w:rFonts w:ascii="Times New Roman" w:hAnsi="Times New Roman" w:cs="Times New Roman"/>
          <w:b/>
          <w:b/>
          <w:bCs/>
          <w:color w:val="4B2204"/>
          <w:sz w:val="22"/>
          <w:szCs w:val="22"/>
          <w:lang w:val="en-US"/>
        </w:rPr>
      </w:pPr>
      <w:r>
        <w:rPr>
          <w:rFonts w:cs="Times New Roman" w:ascii="Times New Roman" w:hAnsi="Times New Roman"/>
          <w:b/>
          <w:bCs/>
          <w:i/>
          <w:iCs/>
          <w:color w:val="4B2204"/>
          <w:sz w:val="22"/>
          <w:szCs w:val="22"/>
          <w:lang w:val="en-US"/>
        </w:rPr>
        <w:t xml:space="preserve">True love is like a lighted window on a dark night. True love is like a lit stillness. (Giuseppe Ungaretti) </w:t>
      </w:r>
    </w:p>
    <w:p>
      <w:pPr>
        <w:pStyle w:val="Normal"/>
        <w:spacing w:lineRule="atLeast" w:line="200" w:before="280" w:after="0"/>
        <w:rPr/>
      </w:pPr>
      <w:r>
        <w:rPr>
          <w:rFonts w:eastAsia="Calibri" w:cs="Times New Roman" w:ascii="Times New Roman" w:hAnsi="Times New Roman"/>
          <w:b/>
          <w:bCs/>
          <w:sz w:val="18"/>
          <w:szCs w:val="18"/>
          <w:lang w:val="en-US"/>
        </w:rPr>
        <w:t>Press Info:</w:t>
        <w:br/>
      </w:r>
      <w:hyperlink r:id="rId3">
        <w:r>
          <w:rPr>
            <w:rStyle w:val="CollegamentoInternet"/>
            <w:rFonts w:eastAsia="Calibri" w:cs="Times New Roman" w:ascii="Times New Roman" w:hAnsi="Times New Roman"/>
            <w:color w:val="auto"/>
            <w:sz w:val="18"/>
            <w:szCs w:val="18"/>
            <w:u w:val="none"/>
            <w:lang w:val="en-US"/>
          </w:rPr>
          <w:t>press@loison.com</w:t>
        </w:r>
      </w:hyperlink>
      <w:r>
        <w:rPr>
          <w:rFonts w:eastAsia="Calibri" w:cs="Times New Roman" w:ascii="Times New Roman" w:hAnsi="Times New Roman"/>
          <w:sz w:val="18"/>
          <w:szCs w:val="18"/>
          <w:lang w:val="en-US"/>
        </w:rPr>
        <w:br/>
        <w:t>Giulia Marruccelli +39 347 0452739</w:t>
        <w:br/>
        <w:t>Dario Loison +39 348 4106615</w:t>
        <w:br/>
      </w:r>
      <w:hyperlink r:id="rId4">
        <w:r>
          <w:rPr>
            <w:rStyle w:val="CollegamentoInternet"/>
            <w:rFonts w:eastAsia="Calibri" w:cs="Times New Roman" w:ascii="Times New Roman" w:hAnsi="Times New Roman"/>
            <w:color w:val="auto"/>
            <w:sz w:val="18"/>
            <w:szCs w:val="18"/>
            <w:u w:val="none"/>
            <w:lang w:val="en-US"/>
          </w:rPr>
          <w:t>www.loison.com</w:t>
        </w:r>
      </w:hyperlink>
      <w:r>
        <w:rPr>
          <w:rFonts w:eastAsia="Calibri" w:cs="Times New Roman" w:ascii="Times New Roman" w:hAnsi="Times New Roman"/>
          <w:sz w:val="18"/>
          <w:szCs w:val="18"/>
          <w:lang w:val="en-US"/>
        </w:rPr>
        <w:t xml:space="preserve"> - press.loison.com  </w:t>
        <w:br/>
      </w:r>
      <w:hyperlink r:id="rId5">
        <w:r>
          <w:rPr>
            <w:rStyle w:val="CollegamentoInternet"/>
            <w:rFonts w:eastAsia="Calibri" w:cs="Times New Roman" w:ascii="Times New Roman" w:hAnsi="Times New Roman"/>
            <w:color w:val="auto"/>
            <w:sz w:val="18"/>
            <w:szCs w:val="18"/>
            <w:u w:val="none"/>
            <w:lang w:val="en-US"/>
          </w:rPr>
          <w:t>www.insolitopanettone.com</w:t>
        </w:r>
      </w:hyperlink>
      <w:r>
        <w:rPr>
          <w:rFonts w:eastAsia="Calibri" w:cs="Times New Roman" w:ascii="Times New Roman" w:hAnsi="Times New Roman"/>
          <w:sz w:val="18"/>
          <w:szCs w:val="18"/>
          <w:lang w:val="en-US"/>
        </w:rPr>
        <w:t xml:space="preserve"> </w:t>
      </w:r>
      <w:bookmarkEnd w:id="0"/>
    </w:p>
    <w:sectPr>
      <w:headerReference w:type="default" r:id="rId6"/>
      <w:type w:val="nextPage"/>
      <w:pgSz w:w="11906" w:h="16838"/>
      <w:pgMar w:left="1134" w:right="1134" w:header="1029" w:top="1588" w:footer="0" w:bottom="67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2">
          <wp:simplePos x="0" y="0"/>
          <wp:positionH relativeFrom="column">
            <wp:posOffset>-40640</wp:posOffset>
          </wp:positionH>
          <wp:positionV relativeFrom="paragraph">
            <wp:posOffset>-471805</wp:posOffset>
          </wp:positionV>
          <wp:extent cx="6189980" cy="1019810"/>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0" t="6897" r="0" b="3646"/>
                  <a:stretch>
                    <a:fillRect/>
                  </a:stretch>
                </pic:blipFill>
                <pic:spPr bwMode="auto">
                  <a:xfrm>
                    <a:off x="0" y="0"/>
                    <a:ext cx="6189980" cy="1019810"/>
                  </a:xfrm>
                  <a:prstGeom prst="rect">
                    <a:avLst/>
                  </a:prstGeom>
                </pic:spPr>
              </pic:pic>
            </a:graphicData>
          </a:graphic>
        </wp:anchor>
      </w:drawing>
    </w:r>
  </w:p>
</w:hdr>
</file>

<file path=word/settings.xml><?xml version="1.0" encoding="utf-8"?>
<w:settings xmlns:w="http://schemas.openxmlformats.org/wordprocessingml/2006/main">
  <w:zoom w:percent="161"/>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rPr>
  </w:style>
  <w:style w:type="character" w:styleId="ListLabel12" w:customStyle="1">
    <w:name w:val="ListLabel 12"/>
    <w:qFormat/>
    <w:rPr>
      <w:rFonts w:ascii="Times New Roman" w:hAnsi="Times New Roman" w:eastAsia="Calibri" w:cs="Times New Roman"/>
      <w:color w:val="000000"/>
      <w:sz w:val="18"/>
      <w:szCs w:val="18"/>
      <w:u w:val="none"/>
    </w:rPr>
  </w:style>
  <w:style w:type="character" w:styleId="Enfasi">
    <w:name w:val="Enfasi"/>
    <w:basedOn w:val="DefaultParagraphFont"/>
    <w:uiPriority w:val="20"/>
    <w:qFormat/>
    <w:rsid w:val="008b1548"/>
    <w:rPr>
      <w:i/>
      <w:iCs/>
    </w:rPr>
  </w:style>
  <w:style w:type="character" w:styleId="ListLabel13" w:customStyle="1">
    <w:name w:val="ListLabel 13"/>
    <w:qFormat/>
    <w:rPr>
      <w:rFonts w:ascii="Times New Roman" w:hAnsi="Times New Roman" w:eastAsia="Calibri" w:cs="Times New Roman"/>
      <w:color w:val="000000"/>
      <w:sz w:val="18"/>
      <w:szCs w:val="18"/>
      <w:u w:val="none"/>
    </w:rPr>
  </w:style>
  <w:style w:type="character" w:styleId="ListLabel14" w:customStyle="1">
    <w:name w:val="ListLabel 14"/>
    <w:qFormat/>
    <w:rPr>
      <w:rFonts w:ascii="Times New Roman" w:hAnsi="Times New Roman" w:eastAsia="Calibri" w:cs="Times New Roman"/>
      <w:color w:val="000000"/>
      <w:sz w:val="18"/>
      <w:szCs w:val="18"/>
      <w:u w:val="none"/>
    </w:rPr>
  </w:style>
  <w:style w:type="character" w:styleId="ListLabel15" w:customStyle="1">
    <w:name w:val="ListLabel 15"/>
    <w:qFormat/>
    <w:rPr>
      <w:rFonts w:ascii="Times New Roman" w:hAnsi="Times New Roman" w:eastAsia="Calibri" w:cs="Times New Roman"/>
      <w:color w:val="000000"/>
      <w:sz w:val="18"/>
      <w:szCs w:val="18"/>
      <w:u w:val="none"/>
    </w:rPr>
  </w:style>
  <w:style w:type="character" w:styleId="ListLabel16" w:customStyle="1">
    <w:name w:val="ListLabel 16"/>
    <w:qFormat/>
    <w:rPr>
      <w:rFonts w:ascii="Times New Roman" w:hAnsi="Times New Roman" w:eastAsia="Calibri" w:cs="Times New Roman"/>
      <w:color w:val="000000"/>
      <w:sz w:val="18"/>
      <w:szCs w:val="18"/>
      <w:u w:val="none"/>
    </w:rPr>
  </w:style>
  <w:style w:type="character" w:styleId="ListLabel17" w:customStyle="1">
    <w:name w:val="ListLabel 17"/>
    <w:qFormat/>
    <w:rPr>
      <w:rFonts w:ascii="Liberation Serif" w:hAnsi="Liberation Serif" w:eastAsia="Calibri" w:cs="Times New Roman"/>
      <w:color w:val="000000"/>
      <w:sz w:val="18"/>
      <w:szCs w:val="18"/>
      <w:u w:val="none"/>
    </w:rPr>
  </w:style>
  <w:style w:type="character" w:styleId="ListLabel18" w:customStyle="1">
    <w:name w:val="ListLabel 18"/>
    <w:qFormat/>
    <w:rPr>
      <w:rFonts w:eastAsia="Calibri" w:cs="Times New Roman"/>
      <w:color w:val="000000"/>
      <w:sz w:val="18"/>
      <w:szCs w:val="18"/>
      <w:u w:val="none"/>
    </w:rPr>
  </w:style>
  <w:style w:type="character" w:styleId="ListLabel19" w:customStyle="1">
    <w:name w:val="ListLabel 19"/>
    <w:qFormat/>
    <w:rPr>
      <w:rFonts w:eastAsia="Calibri" w:cs="Times New Roman"/>
      <w:color w:val="000000"/>
      <w:sz w:val="18"/>
      <w:szCs w:val="18"/>
      <w:u w:val="none"/>
    </w:rPr>
  </w:style>
  <w:style w:type="character" w:styleId="ListLabel20" w:customStyle="1">
    <w:name w:val="ListLabel 20"/>
    <w:qFormat/>
    <w:rPr>
      <w:rFonts w:eastAsia="Calibri" w:cs="Times New Roman"/>
      <w:color w:val="000000"/>
      <w:sz w:val="18"/>
      <w:szCs w:val="18"/>
      <w:u w:val="none"/>
    </w:rPr>
  </w:style>
  <w:style w:type="character" w:styleId="ListLabel21" w:customStyle="1">
    <w:name w:val="ListLabel 21"/>
    <w:qFormat/>
    <w:rPr>
      <w:rFonts w:eastAsia="Calibri" w:cs="Times New Roman"/>
      <w:color w:val="000000"/>
      <w:sz w:val="18"/>
      <w:szCs w:val="18"/>
      <w:u w:val="none"/>
    </w:rPr>
  </w:style>
  <w:style w:type="character" w:styleId="ListLabel22">
    <w:name w:val="ListLabel 22"/>
    <w:qFormat/>
    <w:rPr>
      <w:rFonts w:ascii="Times New Roman" w:hAnsi="Times New Roman" w:eastAsia="Calibri" w:cs="Times New Roman"/>
      <w:color w:val="auto"/>
      <w:sz w:val="18"/>
      <w:szCs w:val="18"/>
      <w:u w:val="none"/>
      <w:lang w:val="en-US"/>
    </w:rPr>
  </w:style>
  <w:style w:type="paragraph" w:styleId="Titolo" w:customStyle="1">
    <w:name w:val="Titolo"/>
    <w:basedOn w:val="Normal"/>
    <w:next w:val="Corpodeltesto"/>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Caption">
    <w:name w:val="caption"/>
    <w:basedOn w:val="Normal"/>
    <w:qFormat/>
    <w:pPr>
      <w:suppressLineNumbers/>
      <w:spacing w:before="120" w:after="120"/>
    </w:pPr>
    <w:rPr>
      <w:i/>
      <w:iCs/>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paragraph" w:styleId="Intestazione">
    <w:name w:val="Header"/>
    <w:basedOn w:val="Normal"/>
    <w:pPr>
      <w:suppressLineNumbers/>
      <w:tabs>
        <w:tab w:val="clear" w:pos="709"/>
        <w:tab w:val="center" w:pos="4819" w:leader="none"/>
        <w:tab w:val="right" w:pos="9638" w:leader="none"/>
      </w:tabs>
    </w:pPr>
    <w:rPr/>
  </w:style>
  <w:style w:type="paragraph" w:styleId="Contenutotabella" w:customStyle="1">
    <w:name w:val="Contenuto tabella"/>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ess@loison.com" TargetMode="External"/><Relationship Id="rId4" Type="http://schemas.openxmlformats.org/officeDocument/2006/relationships/hyperlink" Target="http://www.loison.com/" TargetMode="External"/><Relationship Id="rId5" Type="http://schemas.openxmlformats.org/officeDocument/2006/relationships/hyperlink" Target="http://www.insolitopanettone.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1872</TotalTime>
  <Application>LibreOffice/6.2.5.2$Windows_X86_64 LibreOffice_project/1ec314fa52f458adc18c4f025c545a4e8b22c159</Application>
  <Pages>1</Pages>
  <Words>662</Words>
  <Characters>3117</Characters>
  <CharactersWithSpaces>3768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2020-06-29T16:43:00Z</dcterms:created>
  <dc:creator>Loison - Stage Commerciale</dc:creator>
  <dc:description/>
  <dc:language>it-IT</dc:language>
  <cp:lastModifiedBy/>
  <cp:lastPrinted>2020-06-03T12:19:00Z</cp:lastPrinted>
  <dcterms:modified xsi:type="dcterms:W3CDTF">2020-09-15T17:35:03Z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